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1C" w:rsidRPr="00003B1C" w:rsidRDefault="00003B1C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B1C">
        <w:rPr>
          <w:rFonts w:ascii="Times New Roman" w:hAnsi="Times New Roman" w:cs="Times New Roman"/>
          <w:sz w:val="24"/>
          <w:szCs w:val="24"/>
        </w:rPr>
        <w:t>Утверждено</w:t>
      </w:r>
      <w:r w:rsidRPr="00003B1C">
        <w:rPr>
          <w:rFonts w:ascii="Times New Roman" w:hAnsi="Times New Roman" w:cs="Times New Roman"/>
          <w:sz w:val="24"/>
          <w:szCs w:val="24"/>
        </w:rPr>
        <w:br/>
        <w:t>решением организационного комитета</w:t>
      </w:r>
      <w:r w:rsidRPr="00003B1C">
        <w:rPr>
          <w:rFonts w:ascii="Times New Roman" w:hAnsi="Times New Roman" w:cs="Times New Roman"/>
          <w:sz w:val="24"/>
          <w:szCs w:val="24"/>
        </w:rPr>
        <w:br/>
      </w:r>
      <w:r w:rsidRPr="00003B1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03B1C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Pr="00003B1C"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 w:rsidRPr="00003B1C">
        <w:rPr>
          <w:rFonts w:ascii="Times New Roman" w:hAnsi="Times New Roman" w:cs="Times New Roman"/>
          <w:sz w:val="24"/>
          <w:szCs w:val="24"/>
        </w:rPr>
        <w:br/>
        <w:t>«В фокусе – детство»</w:t>
      </w:r>
      <w:r w:rsidRPr="00003B1C">
        <w:rPr>
          <w:rFonts w:ascii="Times New Roman" w:hAnsi="Times New Roman" w:cs="Times New Roman"/>
          <w:sz w:val="24"/>
          <w:szCs w:val="24"/>
        </w:rPr>
        <w:br/>
        <w:t>«</w:t>
      </w:r>
      <w:r w:rsidR="00840254">
        <w:rPr>
          <w:rFonts w:ascii="Times New Roman" w:hAnsi="Times New Roman" w:cs="Times New Roman"/>
          <w:sz w:val="24"/>
          <w:szCs w:val="24"/>
        </w:rPr>
        <w:t>27</w:t>
      </w:r>
      <w:r w:rsidRPr="00003B1C">
        <w:rPr>
          <w:rFonts w:ascii="Times New Roman" w:hAnsi="Times New Roman" w:cs="Times New Roman"/>
          <w:sz w:val="24"/>
          <w:szCs w:val="24"/>
        </w:rPr>
        <w:t>» марта 2018 г.</w:t>
      </w: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00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 ВСЕРОССИЙСКОМ КОНКУРСЕ</w:t>
      </w:r>
      <w:r w:rsidR="00BB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b/>
          <w:sz w:val="24"/>
          <w:szCs w:val="24"/>
        </w:rPr>
        <w:t>ЖУРНАЛИСТСКИХ РАБОТ</w:t>
      </w:r>
    </w:p>
    <w:p w:rsidR="004D4F82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«В ФОКУСЕ – ДЕТСТВО»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82" w:rsidRPr="002119AA" w:rsidRDefault="00EC50B6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1.1. Настоящ</w:t>
      </w:r>
      <w:r w:rsidR="00915B83">
        <w:rPr>
          <w:rFonts w:ascii="Times New Roman" w:hAnsi="Times New Roman" w:cs="Times New Roman"/>
          <w:sz w:val="24"/>
          <w:szCs w:val="24"/>
        </w:rPr>
        <w:t>ее положение о проведении в 2018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Всероссийского конкурса журналистских работ под девизом «В фокусе – детство» (далее – Положение, конкурс) устанавливает порядок проведения конкурсного отбора журналистских материалов, посвященных проблемам семейного и детского неблагополучия; социального сиротства; семейному устройству детей-сирот; социальной поддержке семей с детьми-инвалидами с целью их оптимальной интеграции в общество; социальной реабилитации детей, находящихся в конфликте с законом, и их семей; проблемам преступности среди несовершеннолетних; пропаганде ценностей 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и неприятию жестокого обращения с детьми; оказанию экстренной психологической помощи детям и их родителям специалистами служб Общероссийского детского телефона доверия 8-800-2000-122.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1.2. </w:t>
      </w:r>
      <w:r w:rsidR="00F53750">
        <w:rPr>
          <w:rFonts w:ascii="Times New Roman" w:hAnsi="Times New Roman" w:cs="Times New Roman"/>
          <w:sz w:val="24"/>
          <w:szCs w:val="24"/>
        </w:rPr>
        <w:t xml:space="preserve">Конкурс посвящен </w:t>
      </w:r>
      <w:r w:rsidR="0016449B">
        <w:rPr>
          <w:rFonts w:ascii="Times New Roman" w:hAnsi="Times New Roman" w:cs="Times New Roman"/>
          <w:sz w:val="24"/>
          <w:szCs w:val="24"/>
        </w:rPr>
        <w:t>Десятилетию детства (</w:t>
      </w:r>
      <w:r w:rsidR="00F53750">
        <w:rPr>
          <w:rFonts w:ascii="Times New Roman" w:hAnsi="Times New Roman" w:cs="Times New Roman"/>
          <w:sz w:val="24"/>
          <w:szCs w:val="24"/>
        </w:rPr>
        <w:t>объявленному указом Президента Российской Федерации</w:t>
      </w:r>
      <w:r w:rsidR="00FC6DCD">
        <w:rPr>
          <w:rFonts w:ascii="Times New Roman" w:hAnsi="Times New Roman" w:cs="Times New Roman"/>
          <w:sz w:val="24"/>
          <w:szCs w:val="24"/>
        </w:rPr>
        <w:t xml:space="preserve"> №240</w:t>
      </w:r>
      <w:r w:rsidR="00F53750">
        <w:rPr>
          <w:rFonts w:ascii="Times New Roman" w:hAnsi="Times New Roman" w:cs="Times New Roman"/>
          <w:sz w:val="24"/>
          <w:szCs w:val="24"/>
        </w:rPr>
        <w:t xml:space="preserve"> от 29 мая 2017 года «Об объявлении в Российской Федерации Десятилетия детства»</w:t>
      </w:r>
      <w:r w:rsidR="0016449B">
        <w:rPr>
          <w:rFonts w:ascii="Times New Roman" w:hAnsi="Times New Roman" w:cs="Times New Roman"/>
          <w:sz w:val="24"/>
          <w:szCs w:val="24"/>
        </w:rPr>
        <w:t>)</w:t>
      </w:r>
      <w:r w:rsidR="00F53750">
        <w:rPr>
          <w:rFonts w:ascii="Times New Roman" w:hAnsi="Times New Roman" w:cs="Times New Roman"/>
          <w:sz w:val="24"/>
          <w:szCs w:val="24"/>
        </w:rPr>
        <w:t xml:space="preserve"> </w:t>
      </w:r>
      <w:r w:rsidR="00904B71">
        <w:rPr>
          <w:rFonts w:ascii="Times New Roman" w:hAnsi="Times New Roman" w:cs="Times New Roman"/>
          <w:sz w:val="24"/>
          <w:szCs w:val="24"/>
        </w:rPr>
        <w:t>и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проводится в рамках </w:t>
      </w:r>
      <w:r w:rsidR="005566AB">
        <w:rPr>
          <w:rFonts w:ascii="Times New Roman" w:hAnsi="Times New Roman" w:cs="Times New Roman"/>
          <w:sz w:val="24"/>
          <w:szCs w:val="24"/>
        </w:rPr>
        <w:t>осуществляемого</w:t>
      </w:r>
      <w:r w:rsidR="003A7DEC">
        <w:rPr>
          <w:rFonts w:ascii="Times New Roman" w:hAnsi="Times New Roman" w:cs="Times New Roman"/>
          <w:sz w:val="24"/>
          <w:szCs w:val="24"/>
        </w:rPr>
        <w:t xml:space="preserve"> Фондом поддержки детей </w:t>
      </w:r>
      <w:r w:rsidR="005566AB">
        <w:rPr>
          <w:rFonts w:ascii="Times New Roman" w:hAnsi="Times New Roman" w:cs="Times New Roman"/>
          <w:sz w:val="24"/>
          <w:szCs w:val="24"/>
        </w:rPr>
        <w:t>комплекса мер по оказанию помощи детям</w:t>
      </w:r>
      <w:r w:rsidRPr="002119AA">
        <w:rPr>
          <w:rFonts w:ascii="Times New Roman" w:hAnsi="Times New Roman" w:cs="Times New Roman"/>
          <w:sz w:val="24"/>
          <w:szCs w:val="24"/>
        </w:rPr>
        <w:t>,</w:t>
      </w:r>
      <w:r w:rsidR="005566AB">
        <w:rPr>
          <w:rFonts w:ascii="Times New Roman" w:hAnsi="Times New Roman" w:cs="Times New Roman"/>
          <w:sz w:val="24"/>
          <w:szCs w:val="24"/>
        </w:rPr>
        <w:t xml:space="preserve"> укреплению семейных ценностей и привлечения общественного внимания к решению проблем детского неблагополучия</w:t>
      </w:r>
      <w:r w:rsidRPr="002119AA">
        <w:rPr>
          <w:rFonts w:ascii="Times New Roman" w:hAnsi="Times New Roman" w:cs="Times New Roman"/>
          <w:sz w:val="24"/>
          <w:szCs w:val="24"/>
        </w:rPr>
        <w:t>.</w:t>
      </w:r>
    </w:p>
    <w:p w:rsidR="003C0F71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1.3. </w:t>
      </w:r>
      <w:r w:rsidRPr="00225A2A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Фонд поддержки детей, </w:t>
      </w:r>
      <w:proofErr w:type="gramStart"/>
      <w:r w:rsidRPr="00225A2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25A2A">
        <w:rPr>
          <w:rFonts w:ascii="Times New Roman" w:hAnsi="Times New Roman" w:cs="Times New Roman"/>
          <w:sz w:val="24"/>
          <w:szCs w:val="24"/>
        </w:rPr>
        <w:t xml:space="preserve"> в трудной жизненной </w:t>
      </w:r>
      <w:r w:rsidR="00003B1C">
        <w:rPr>
          <w:rFonts w:ascii="Times New Roman" w:hAnsi="Times New Roman" w:cs="Times New Roman"/>
          <w:sz w:val="24"/>
          <w:szCs w:val="24"/>
        </w:rPr>
        <w:t>ситуации (далее – О</w:t>
      </w:r>
      <w:r w:rsidR="003C0F71">
        <w:rPr>
          <w:rFonts w:ascii="Times New Roman" w:hAnsi="Times New Roman" w:cs="Times New Roman"/>
          <w:sz w:val="24"/>
          <w:szCs w:val="24"/>
        </w:rPr>
        <w:t>рганизатор).</w:t>
      </w:r>
    </w:p>
    <w:p w:rsidR="003C0F71" w:rsidRDefault="003C0F71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16449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25A2A" w:rsidRPr="003C0F71">
        <w:rPr>
          <w:rFonts w:ascii="Times New Roman" w:hAnsi="Times New Roman" w:cs="Times New Roman"/>
          <w:sz w:val="24"/>
          <w:szCs w:val="24"/>
        </w:rPr>
        <w:t>- Союз</w:t>
      </w:r>
      <w:r>
        <w:rPr>
          <w:rFonts w:ascii="Times New Roman" w:hAnsi="Times New Roman" w:cs="Times New Roman"/>
          <w:sz w:val="24"/>
          <w:szCs w:val="24"/>
        </w:rPr>
        <w:t xml:space="preserve"> журналистов России.</w:t>
      </w:r>
    </w:p>
    <w:p w:rsidR="00AB29CB" w:rsidRPr="003C0F71" w:rsidRDefault="0016449B" w:rsidP="006E33A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Партнеры конкурса - </w:t>
      </w:r>
      <w:r w:rsidR="006E33A8" w:rsidRPr="006E33A8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«Детское творческое объединение «ЮНПРЕСС»</w:t>
      </w:r>
      <w:r w:rsidR="00FA5FAC">
        <w:rPr>
          <w:rFonts w:ascii="Times New Roman" w:hAnsi="Times New Roman" w:cs="Times New Roman"/>
          <w:sz w:val="24"/>
          <w:szCs w:val="24"/>
        </w:rPr>
        <w:t xml:space="preserve">, компания </w:t>
      </w:r>
      <w:proofErr w:type="spellStart"/>
      <w:r w:rsidR="00FA5FAC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="00FA5FAC">
        <w:rPr>
          <w:rFonts w:ascii="Times New Roman" w:hAnsi="Times New Roman" w:cs="Times New Roman"/>
          <w:sz w:val="24"/>
          <w:szCs w:val="24"/>
        </w:rPr>
        <w:t xml:space="preserve"> Моторс </w:t>
      </w:r>
      <w:proofErr w:type="gramStart"/>
      <w:r w:rsidR="00FA5FAC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="006E33A8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3C0F71">
        <w:rPr>
          <w:rFonts w:ascii="Times New Roman" w:hAnsi="Times New Roman" w:cs="Times New Roman"/>
          <w:sz w:val="24"/>
          <w:szCs w:val="24"/>
        </w:rPr>
        <w:t>и</w:t>
      </w:r>
      <w:r w:rsidR="003C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 агентство</w:t>
      </w:r>
      <w:r w:rsidR="00AB29CB" w:rsidRPr="003C0F71">
        <w:rPr>
          <w:rFonts w:ascii="Times New Roman" w:hAnsi="Times New Roman" w:cs="Times New Roman"/>
          <w:sz w:val="24"/>
          <w:szCs w:val="24"/>
        </w:rPr>
        <w:t xml:space="preserve"> по печати и массовым коммуникациям</w:t>
      </w:r>
      <w:r w:rsidR="00551811" w:rsidRPr="003C0F71">
        <w:rPr>
          <w:rFonts w:ascii="Times New Roman" w:hAnsi="Times New Roman" w:cs="Times New Roman"/>
          <w:sz w:val="24"/>
          <w:szCs w:val="24"/>
        </w:rPr>
        <w:t>.</w:t>
      </w:r>
      <w:r w:rsidR="00BB7D00" w:rsidRPr="003C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BC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</w:t>
      </w:r>
      <w:r w:rsidRPr="009441A1">
        <w:rPr>
          <w:rFonts w:ascii="Times New Roman" w:hAnsi="Times New Roman" w:cs="Times New Roman"/>
          <w:sz w:val="24"/>
          <w:szCs w:val="24"/>
        </w:rPr>
        <w:t xml:space="preserve">.4. </w:t>
      </w:r>
      <w:r w:rsidR="00BB7D00" w:rsidRPr="009441A1">
        <w:rPr>
          <w:rFonts w:ascii="Times New Roman" w:hAnsi="Times New Roman" w:cs="Times New Roman"/>
          <w:sz w:val="24"/>
          <w:szCs w:val="24"/>
        </w:rPr>
        <w:t>Положением определяются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="008864BC" w:rsidRPr="002119AA">
        <w:rPr>
          <w:rFonts w:ascii="Times New Roman" w:hAnsi="Times New Roman" w:cs="Times New Roman"/>
          <w:sz w:val="24"/>
          <w:szCs w:val="24"/>
        </w:rPr>
        <w:t>два тура конкурса:</w:t>
      </w:r>
    </w:p>
    <w:p w:rsidR="00F04F4A" w:rsidRPr="00F04F4A" w:rsidRDefault="00F04F4A" w:rsidP="00BB7D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4A">
        <w:rPr>
          <w:rFonts w:ascii="Times New Roman" w:hAnsi="Times New Roman" w:cs="Times New Roman"/>
          <w:sz w:val="24"/>
          <w:szCs w:val="24"/>
        </w:rPr>
        <w:t xml:space="preserve">региональный тур – в нем принимают участие материалы, размещенные в региональных и муниципальных СМИ. </w:t>
      </w:r>
    </w:p>
    <w:p w:rsidR="00821EAE" w:rsidRPr="002119AA" w:rsidRDefault="008864B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федеральный тур – в нем принимают участие материалы, размещенные в федеральных СМИ</w:t>
      </w:r>
      <w:r w:rsidR="00F04F4A">
        <w:rPr>
          <w:rFonts w:ascii="Times New Roman" w:hAnsi="Times New Roman" w:cs="Times New Roman"/>
          <w:sz w:val="24"/>
          <w:szCs w:val="24"/>
        </w:rPr>
        <w:t xml:space="preserve"> и победители региональн</w:t>
      </w:r>
      <w:r w:rsidR="00C72131">
        <w:rPr>
          <w:rFonts w:ascii="Times New Roman" w:hAnsi="Times New Roman" w:cs="Times New Roman"/>
          <w:sz w:val="24"/>
          <w:szCs w:val="24"/>
        </w:rPr>
        <w:t>ого тура</w:t>
      </w:r>
      <w:r w:rsidR="00F04F4A">
        <w:rPr>
          <w:rFonts w:ascii="Times New Roman" w:hAnsi="Times New Roman" w:cs="Times New Roman"/>
          <w:sz w:val="24"/>
          <w:szCs w:val="24"/>
        </w:rPr>
        <w:t>.</w:t>
      </w:r>
    </w:p>
    <w:p w:rsidR="00AB29C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1.5. В ходе конкурса оцениваются </w:t>
      </w:r>
      <w:r w:rsidR="0080054A">
        <w:rPr>
          <w:rFonts w:ascii="Times New Roman" w:hAnsi="Times New Roman" w:cs="Times New Roman"/>
          <w:sz w:val="24"/>
          <w:szCs w:val="24"/>
        </w:rPr>
        <w:t>печатные и Интер</w:t>
      </w:r>
      <w:r w:rsidR="005566AB">
        <w:rPr>
          <w:rFonts w:ascii="Times New Roman" w:hAnsi="Times New Roman" w:cs="Times New Roman"/>
          <w:sz w:val="24"/>
          <w:szCs w:val="24"/>
        </w:rPr>
        <w:t>н</w:t>
      </w:r>
      <w:r w:rsidR="0080054A">
        <w:rPr>
          <w:rFonts w:ascii="Times New Roman" w:hAnsi="Times New Roman" w:cs="Times New Roman"/>
          <w:sz w:val="24"/>
          <w:szCs w:val="24"/>
        </w:rPr>
        <w:t>ет-</w:t>
      </w:r>
      <w:r w:rsidRPr="002119AA">
        <w:rPr>
          <w:rFonts w:ascii="Times New Roman" w:hAnsi="Times New Roman" w:cs="Times New Roman"/>
          <w:sz w:val="24"/>
          <w:szCs w:val="24"/>
        </w:rPr>
        <w:t>публикации, ауди</w:t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и видеосюжеты (далее – материалы) по тематике конкурса, созданные журналистами и размещенные в средствах массовой информации в период с 1 </w:t>
      </w:r>
      <w:r w:rsidR="0014330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2017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К участию в конкурсе также принимаются материалы, созданные юными журналистами печатных изданий</w:t>
      </w:r>
      <w:r w:rsidR="0080054A">
        <w:rPr>
          <w:rFonts w:ascii="Times New Roman" w:hAnsi="Times New Roman" w:cs="Times New Roman"/>
          <w:sz w:val="24"/>
          <w:szCs w:val="24"/>
        </w:rPr>
        <w:t xml:space="preserve">, Интернет-СМИ, </w:t>
      </w:r>
      <w:r w:rsidRPr="002119AA">
        <w:rPr>
          <w:rFonts w:ascii="Times New Roman" w:hAnsi="Times New Roman" w:cs="Times New Roman"/>
          <w:sz w:val="24"/>
          <w:szCs w:val="24"/>
        </w:rPr>
        <w:t>теле-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и радио</w:t>
      </w:r>
      <w:r w:rsidR="002119AA"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Pr="002119AA">
        <w:rPr>
          <w:rFonts w:ascii="Times New Roman" w:hAnsi="Times New Roman" w:cs="Times New Roman"/>
          <w:sz w:val="24"/>
          <w:szCs w:val="24"/>
        </w:rPr>
        <w:t>в возрасте 13 – 17 лет.</w:t>
      </w:r>
    </w:p>
    <w:p w:rsidR="000B1A74" w:rsidRPr="002119AA" w:rsidRDefault="000B1A74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53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В целях подготовки и проведения конкурса формируется организационный комитет конкурса (далее – оргкомитет). В состав оргкомитета входят представители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3C0F71">
        <w:rPr>
          <w:rFonts w:ascii="Times New Roman" w:hAnsi="Times New Roman" w:cs="Times New Roman"/>
          <w:sz w:val="24"/>
          <w:szCs w:val="24"/>
        </w:rPr>
        <w:t>рганизатора</w:t>
      </w:r>
      <w:r w:rsidR="00225A2A">
        <w:rPr>
          <w:rFonts w:ascii="Times New Roman" w:hAnsi="Times New Roman" w:cs="Times New Roman"/>
          <w:sz w:val="24"/>
          <w:szCs w:val="24"/>
        </w:rPr>
        <w:t>,</w:t>
      </w:r>
      <w:r w:rsidRPr="000B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00" w:rsidRPr="00225A2A">
        <w:rPr>
          <w:rFonts w:ascii="Times New Roman" w:hAnsi="Times New Roman" w:cs="Times New Roman"/>
          <w:sz w:val="24"/>
          <w:szCs w:val="24"/>
        </w:rPr>
        <w:t>со</w:t>
      </w:r>
      <w:r w:rsidRPr="00225A2A">
        <w:rPr>
          <w:rFonts w:ascii="Times New Roman" w:hAnsi="Times New Roman" w:cs="Times New Roman"/>
          <w:sz w:val="24"/>
          <w:szCs w:val="24"/>
        </w:rPr>
        <w:t>организатор</w:t>
      </w:r>
      <w:r w:rsidR="003C0F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5A2A">
        <w:rPr>
          <w:rFonts w:ascii="Times New Roman" w:hAnsi="Times New Roman" w:cs="Times New Roman"/>
          <w:sz w:val="24"/>
          <w:szCs w:val="24"/>
        </w:rPr>
        <w:t xml:space="preserve">, </w:t>
      </w:r>
      <w:r w:rsidR="00BB7D00" w:rsidRPr="00225A2A">
        <w:rPr>
          <w:rFonts w:ascii="Times New Roman" w:hAnsi="Times New Roman" w:cs="Times New Roman"/>
          <w:sz w:val="24"/>
          <w:szCs w:val="24"/>
        </w:rPr>
        <w:t>партнеров,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ситуации.</w:t>
      </w:r>
    </w:p>
    <w:p w:rsidR="00B34AC5" w:rsidRPr="002119AA" w:rsidRDefault="00551811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. </w:t>
      </w:r>
      <w:r w:rsidR="0016449B">
        <w:rPr>
          <w:rFonts w:ascii="Times New Roman" w:hAnsi="Times New Roman" w:cs="Times New Roman"/>
          <w:sz w:val="24"/>
          <w:szCs w:val="24"/>
        </w:rPr>
        <w:t>Оргкомитет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конкурса имеют право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="00825B5D" w:rsidRPr="002119AA">
        <w:rPr>
          <w:rFonts w:ascii="Times New Roman" w:hAnsi="Times New Roman" w:cs="Times New Roman"/>
          <w:sz w:val="24"/>
          <w:szCs w:val="24"/>
        </w:rPr>
        <w:t>не позднее, чем за десять дней до окончания срока приема заявок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вносить и</w:t>
      </w:r>
      <w:r w:rsidR="00825B5D">
        <w:rPr>
          <w:rFonts w:ascii="Times New Roman" w:hAnsi="Times New Roman" w:cs="Times New Roman"/>
          <w:sz w:val="24"/>
          <w:szCs w:val="24"/>
        </w:rPr>
        <w:t>зменения в Положение о конкурсе</w:t>
      </w:r>
      <w:r w:rsidR="00AB29CB" w:rsidRPr="002119AA">
        <w:rPr>
          <w:rFonts w:ascii="Times New Roman" w:hAnsi="Times New Roman" w:cs="Times New Roman"/>
          <w:sz w:val="24"/>
          <w:szCs w:val="24"/>
        </w:rPr>
        <w:t>. Текст изменений пу</w:t>
      </w:r>
      <w:r w:rsidR="006F75DF">
        <w:rPr>
          <w:rFonts w:ascii="Times New Roman" w:hAnsi="Times New Roman" w:cs="Times New Roman"/>
          <w:sz w:val="24"/>
          <w:szCs w:val="24"/>
        </w:rPr>
        <w:t>бликуется на официальном сайте О</w:t>
      </w:r>
      <w:r w:rsidR="00AB29CB" w:rsidRPr="002119AA">
        <w:rPr>
          <w:rFonts w:ascii="Times New Roman" w:hAnsi="Times New Roman" w:cs="Times New Roman"/>
          <w:sz w:val="24"/>
          <w:szCs w:val="24"/>
        </w:rPr>
        <w:t>рганизатора (</w:t>
      </w:r>
      <w:hyperlink r:id="rId9" w:history="1">
        <w:r w:rsidR="005B6B24" w:rsidRPr="002119AA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AB29CB" w:rsidRPr="002119AA">
        <w:rPr>
          <w:rFonts w:ascii="Times New Roman" w:hAnsi="Times New Roman" w:cs="Times New Roman"/>
          <w:sz w:val="24"/>
          <w:szCs w:val="24"/>
        </w:rPr>
        <w:t>).</w:t>
      </w:r>
    </w:p>
    <w:p w:rsidR="005B6B24" w:rsidRPr="002119AA" w:rsidRDefault="005B6B24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98E" w:rsidRPr="002119AA" w:rsidRDefault="00B34AC5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Цели конкурса:</w:t>
      </w:r>
    </w:p>
    <w:p w:rsidR="00AB29CB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укрепление в обществе ценност</w:t>
      </w:r>
      <w:r w:rsidR="00BB7D00">
        <w:rPr>
          <w:rFonts w:ascii="Times New Roman" w:hAnsi="Times New Roman" w:cs="Times New Roman"/>
          <w:sz w:val="24"/>
          <w:szCs w:val="24"/>
        </w:rPr>
        <w:t>ей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семьи, ребенка, 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, формирование в общественном сознании позитивного отношения к семейному устройству детей-сирот и детей, оставшихся без попечения родителей; </w:t>
      </w:r>
    </w:p>
    <w:p w:rsidR="00AB29CB" w:rsidRDefault="009C3193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общества с лучшими практиками и опытом работы с семьями с целью профилактики детского и семейного неблагополучия</w:t>
      </w:r>
      <w:r w:rsidR="00AB29CB" w:rsidRPr="002119AA">
        <w:rPr>
          <w:rFonts w:ascii="Times New Roman" w:hAnsi="Times New Roman" w:cs="Times New Roman"/>
          <w:sz w:val="24"/>
          <w:szCs w:val="24"/>
        </w:rPr>
        <w:t>, социального сиротства, социализации и адаптации детей-сирот, детей с инвалидностью и ограниченными возможностями здоровья, профилактики преступности среди детей и подростков, в том числе повторной;</w:t>
      </w:r>
    </w:p>
    <w:p w:rsidR="00AB4B73" w:rsidRPr="00AB4B73" w:rsidRDefault="00AB4B73" w:rsidP="00AB4B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российского общества о </w:t>
      </w:r>
      <w:r>
        <w:rPr>
          <w:rFonts w:ascii="Times New Roman" w:hAnsi="Times New Roman" w:cs="Times New Roman"/>
          <w:sz w:val="24"/>
          <w:szCs w:val="24"/>
        </w:rPr>
        <w:t xml:space="preserve">путях </w:t>
      </w:r>
      <w:r w:rsidRPr="002119AA">
        <w:rPr>
          <w:rFonts w:ascii="Times New Roman" w:hAnsi="Times New Roman" w:cs="Times New Roman"/>
          <w:sz w:val="24"/>
          <w:szCs w:val="24"/>
        </w:rPr>
        <w:t>конструктивного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семейного и детского неблагополучия, в том числ</w:t>
      </w:r>
      <w:r w:rsidR="009C3193"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 xml:space="preserve"> через реализацию программ и проектов Фонда, привлечение внимания общественности к данной проблематике через СМИ;</w:t>
      </w:r>
    </w:p>
    <w:p w:rsidR="00F7603C" w:rsidRDefault="00AB29C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привлечение детей и подростков к решению проблем, затрагивающих их интересы, а также интересы их семей;</w:t>
      </w:r>
    </w:p>
    <w:p w:rsidR="009C3193" w:rsidRPr="002119AA" w:rsidRDefault="009C3193" w:rsidP="009C3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поддержка Десятилетия детства;</w:t>
      </w:r>
    </w:p>
    <w:p w:rsidR="009C3193" w:rsidRPr="009C3193" w:rsidRDefault="009C3193" w:rsidP="009C31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225A2A">
        <w:rPr>
          <w:rFonts w:ascii="Times New Roman" w:hAnsi="Times New Roman" w:cs="Times New Roman"/>
          <w:sz w:val="24"/>
          <w:szCs w:val="24"/>
        </w:rPr>
        <w:t>поддержка Года Добровольца,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Всероссийской акции «Добровольцы – детям»;</w:t>
      </w:r>
    </w:p>
    <w:p w:rsidR="00AB29CB" w:rsidRDefault="00AB29C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информационная поддержка </w:t>
      </w:r>
      <w:r w:rsidR="006C32A6">
        <w:rPr>
          <w:rFonts w:ascii="Times New Roman" w:hAnsi="Times New Roman" w:cs="Times New Roman"/>
          <w:sz w:val="24"/>
          <w:szCs w:val="24"/>
        </w:rPr>
        <w:t>Всероссийского</w:t>
      </w:r>
      <w:r w:rsidR="00F53750">
        <w:rPr>
          <w:rFonts w:ascii="Times New Roman" w:hAnsi="Times New Roman" w:cs="Times New Roman"/>
          <w:sz w:val="24"/>
          <w:szCs w:val="24"/>
        </w:rPr>
        <w:t xml:space="preserve"> конкурса «Семья года»;</w:t>
      </w:r>
    </w:p>
    <w:p w:rsidR="000B1A74" w:rsidRDefault="00F53750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1A74">
        <w:rPr>
          <w:rFonts w:ascii="Times New Roman" w:hAnsi="Times New Roman" w:cs="Times New Roman"/>
          <w:sz w:val="24"/>
          <w:szCs w:val="24"/>
        </w:rPr>
        <w:t>нформационная поддержка</w:t>
      </w:r>
      <w:r>
        <w:rPr>
          <w:rFonts w:ascii="Times New Roman" w:hAnsi="Times New Roman" w:cs="Times New Roman"/>
          <w:sz w:val="24"/>
          <w:szCs w:val="24"/>
        </w:rPr>
        <w:t xml:space="preserve"> конкурса городов России «Город – территория детства»</w:t>
      </w:r>
      <w:r w:rsidR="009C3193">
        <w:rPr>
          <w:rFonts w:ascii="Times New Roman" w:hAnsi="Times New Roman" w:cs="Times New Roman"/>
          <w:sz w:val="24"/>
          <w:szCs w:val="24"/>
        </w:rPr>
        <w:t>.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7603C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стимулирование роста числа материалов, в которых актуальные проблемы семьи и детства освещаются в конструктивном ключе;</w:t>
      </w:r>
    </w:p>
    <w:p w:rsidR="002119AA" w:rsidRPr="002119AA" w:rsidRDefault="002119AA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увеличение количества 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</w:t>
      </w:r>
      <w:r w:rsidR="00425C03">
        <w:rPr>
          <w:rFonts w:ascii="Times New Roman" w:hAnsi="Times New Roman" w:cs="Times New Roman"/>
          <w:sz w:val="24"/>
          <w:szCs w:val="24"/>
        </w:rPr>
        <w:t>активное участие родителей, их стремление мобилизовать внутренние ресурсы для решения проблем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AB29CB" w:rsidRPr="002119AA" w:rsidRDefault="00904B7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журна</w:t>
      </w:r>
      <w:r w:rsidR="00FC6DCD">
        <w:rPr>
          <w:rFonts w:ascii="Times New Roman" w:hAnsi="Times New Roman" w:cs="Times New Roman"/>
          <w:sz w:val="24"/>
          <w:szCs w:val="24"/>
        </w:rPr>
        <w:t>листов, которые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 своих работах:</w:t>
      </w:r>
    </w:p>
    <w:p w:rsidR="00AB29CB" w:rsidRPr="002119AA" w:rsidRDefault="0080054A" w:rsidP="0080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анализиру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восприятие в современном российском обществе проблем детского и семейного неблагополучия, стремятся донести до широкой аудитории значимость доброжелательного отношения к детям и семьям с детьми, находящимся в трудной жизненной ситуации; </w:t>
      </w:r>
    </w:p>
    <w:p w:rsidR="00C41A7D" w:rsidRPr="002119AA" w:rsidRDefault="0080054A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акцентируют внимание на примерах неравнодушия к судьбам детей-сирот, детей с особенностями развития, подростков, нах</w:t>
      </w:r>
      <w:r w:rsidR="00C41A7D" w:rsidRPr="002119AA">
        <w:rPr>
          <w:rFonts w:ascii="Times New Roman" w:hAnsi="Times New Roman" w:cs="Times New Roman"/>
          <w:sz w:val="24"/>
          <w:szCs w:val="24"/>
        </w:rPr>
        <w:t>одящихся в конфликте с законом;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активизация позиции СМИ по вопросам пропаганды семейных</w:t>
      </w:r>
      <w:r w:rsidR="002119AA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Pr="002119AA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, трансляция лучшего опыта семейного воспитания, формирования позитивного образа многодетных семей, приемных семей и семей с детьми-инвалидами;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привлечение внимания СМИ к </w:t>
      </w:r>
      <w:r w:rsidR="00C41A7D" w:rsidRPr="002119AA">
        <w:rPr>
          <w:rFonts w:ascii="Times New Roman" w:hAnsi="Times New Roman" w:cs="Times New Roman"/>
          <w:sz w:val="24"/>
          <w:szCs w:val="24"/>
        </w:rPr>
        <w:t>передовым методикам и практикам</w:t>
      </w:r>
      <w:r w:rsidR="002119AA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помощи семьям с детьми, находящимся в трудной жизненной ситуации;</w:t>
      </w:r>
    </w:p>
    <w:p w:rsidR="00AB29CB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освещение в СМИ мероприятий </w:t>
      </w:r>
      <w:r w:rsidR="006C32A6">
        <w:rPr>
          <w:rFonts w:ascii="Times New Roman" w:hAnsi="Times New Roman" w:cs="Times New Roman"/>
          <w:sz w:val="24"/>
          <w:szCs w:val="24"/>
        </w:rPr>
        <w:t>Всероссийского</w:t>
      </w:r>
      <w:r w:rsid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904B71">
        <w:rPr>
          <w:rFonts w:ascii="Times New Roman" w:hAnsi="Times New Roman" w:cs="Times New Roman"/>
          <w:sz w:val="24"/>
          <w:szCs w:val="24"/>
        </w:rPr>
        <w:t>конкурса «Семья года»;</w:t>
      </w:r>
    </w:p>
    <w:p w:rsidR="00904B71" w:rsidRDefault="00904B7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в СМИ мероприятий конкурса городов России «Город – территория детства»</w:t>
      </w:r>
    </w:p>
    <w:p w:rsidR="000E7F2F" w:rsidRPr="002119AA" w:rsidRDefault="000E7F2F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освещение в СМИ </w:t>
      </w:r>
      <w:r w:rsidRPr="00225A2A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2593A" w:rsidRPr="00225A2A">
        <w:rPr>
          <w:rFonts w:ascii="Times New Roman" w:hAnsi="Times New Roman" w:cs="Times New Roman"/>
          <w:sz w:val="24"/>
          <w:szCs w:val="24"/>
        </w:rPr>
        <w:t>Года добровольца</w:t>
      </w:r>
      <w:r w:rsidR="00B2593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sz w:val="24"/>
          <w:szCs w:val="24"/>
        </w:rPr>
        <w:t>Всероссийской акции «Добровольцы – детям».</w:t>
      </w:r>
    </w:p>
    <w:p w:rsidR="00271D67" w:rsidRPr="002119AA" w:rsidRDefault="00271D67" w:rsidP="008005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1608" w:rsidRPr="00261608" w:rsidRDefault="003F664D" w:rsidP="00261608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0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Оргкомитет конкурса утверждает Положение о конкурсе</w:t>
      </w:r>
      <w:r w:rsidR="00B2593A">
        <w:rPr>
          <w:rFonts w:ascii="Times New Roman" w:hAnsi="Times New Roman" w:cs="Times New Roman"/>
          <w:sz w:val="24"/>
          <w:szCs w:val="24"/>
        </w:rPr>
        <w:t>, формирует жюри конкурса,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 </w:t>
      </w:r>
      <w:r w:rsidR="00003B1C">
        <w:rPr>
          <w:rFonts w:ascii="Times New Roman" w:hAnsi="Times New Roman" w:cs="Times New Roman"/>
          <w:sz w:val="24"/>
          <w:szCs w:val="24"/>
        </w:rPr>
        <w:t>рекомендует О</w:t>
      </w:r>
      <w:r w:rsidR="0096425E">
        <w:rPr>
          <w:rFonts w:ascii="Times New Roman" w:hAnsi="Times New Roman" w:cs="Times New Roman"/>
          <w:sz w:val="24"/>
          <w:szCs w:val="24"/>
        </w:rPr>
        <w:t>рганизатору конкурса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003B1C">
        <w:rPr>
          <w:rFonts w:ascii="Times New Roman" w:hAnsi="Times New Roman" w:cs="Times New Roman"/>
          <w:sz w:val="24"/>
          <w:szCs w:val="24"/>
        </w:rPr>
        <w:t>произвести закупку</w:t>
      </w:r>
      <w:r w:rsidR="00F86808">
        <w:rPr>
          <w:rFonts w:ascii="Times New Roman" w:hAnsi="Times New Roman" w:cs="Times New Roman"/>
          <w:sz w:val="24"/>
          <w:szCs w:val="24"/>
        </w:rPr>
        <w:t xml:space="preserve"> дипломов и подарков для победителей конкурса.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B29CB" w:rsidRPr="002119AA">
        <w:rPr>
          <w:rFonts w:ascii="Times New Roman" w:hAnsi="Times New Roman" w:cs="Times New Roman"/>
          <w:sz w:val="24"/>
          <w:szCs w:val="24"/>
        </w:rPr>
        <w:t>. Информационное сообщение об объявлении конкурса и Положение о конкурсе публи</w:t>
      </w:r>
      <w:r w:rsidR="0096425E">
        <w:rPr>
          <w:rFonts w:ascii="Times New Roman" w:hAnsi="Times New Roman" w:cs="Times New Roman"/>
          <w:sz w:val="24"/>
          <w:szCs w:val="24"/>
        </w:rPr>
        <w:t>куется на официальном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</w:t>
      </w:r>
      <w:r w:rsidR="0096425E">
        <w:rPr>
          <w:rFonts w:ascii="Times New Roman" w:hAnsi="Times New Roman" w:cs="Times New Roman"/>
          <w:sz w:val="24"/>
          <w:szCs w:val="24"/>
        </w:rPr>
        <w:t>е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AB29CB" w:rsidRPr="009441A1">
        <w:rPr>
          <w:rFonts w:ascii="Times New Roman" w:hAnsi="Times New Roman" w:cs="Times New Roman"/>
          <w:sz w:val="24"/>
          <w:szCs w:val="24"/>
        </w:rPr>
        <w:t>рганизатор</w:t>
      </w:r>
      <w:r w:rsidR="0096425E">
        <w:rPr>
          <w:rFonts w:ascii="Times New Roman" w:hAnsi="Times New Roman" w:cs="Times New Roman"/>
          <w:sz w:val="24"/>
          <w:szCs w:val="24"/>
        </w:rPr>
        <w:t>а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94912" w:rsidRPr="009441A1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96425E">
        <w:rPr>
          <w:rFonts w:ascii="Times New Roman" w:hAnsi="Times New Roman" w:cs="Times New Roman"/>
          <w:sz w:val="24"/>
          <w:szCs w:val="24"/>
        </w:rPr>
        <w:t xml:space="preserve">, сайте </w:t>
      </w:r>
      <w:proofErr w:type="spellStart"/>
      <w:r w:rsidR="0096425E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96425E">
        <w:rPr>
          <w:rFonts w:ascii="Times New Roman" w:hAnsi="Times New Roman" w:cs="Times New Roman"/>
          <w:sz w:val="24"/>
          <w:szCs w:val="24"/>
        </w:rPr>
        <w:t xml:space="preserve"> - </w:t>
      </w:r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ruj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и </w:t>
      </w:r>
      <w:r w:rsidR="0096425E">
        <w:rPr>
          <w:rFonts w:ascii="Times New Roman" w:hAnsi="Times New Roman" w:cs="Times New Roman"/>
          <w:sz w:val="24"/>
          <w:szCs w:val="24"/>
        </w:rPr>
        <w:t xml:space="preserve">на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сайтах партнеров конкурса</w:t>
      </w:r>
      <w:r w:rsidR="00AB29CB" w:rsidRPr="002119AA">
        <w:rPr>
          <w:rFonts w:ascii="Times New Roman" w:hAnsi="Times New Roman" w:cs="Times New Roman"/>
          <w:sz w:val="24"/>
          <w:szCs w:val="24"/>
        </w:rPr>
        <w:t>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47A64">
        <w:rPr>
          <w:rFonts w:ascii="Times New Roman" w:hAnsi="Times New Roman" w:cs="Times New Roman"/>
          <w:sz w:val="24"/>
          <w:szCs w:val="24"/>
        </w:rPr>
        <w:t xml:space="preserve">. Правила организации </w:t>
      </w:r>
      <w:r w:rsidR="005B6B24" w:rsidRPr="002119AA">
        <w:rPr>
          <w:rFonts w:ascii="Times New Roman" w:hAnsi="Times New Roman" w:cs="Times New Roman"/>
          <w:sz w:val="24"/>
          <w:szCs w:val="24"/>
        </w:rPr>
        <w:t>региональн</w:t>
      </w:r>
      <w:r w:rsidR="00747A64">
        <w:rPr>
          <w:rFonts w:ascii="Times New Roman" w:hAnsi="Times New Roman" w:cs="Times New Roman"/>
          <w:sz w:val="24"/>
          <w:szCs w:val="24"/>
        </w:rPr>
        <w:t xml:space="preserve">ого </w:t>
      </w:r>
      <w:r w:rsidR="00DE2BE8">
        <w:rPr>
          <w:rFonts w:ascii="Times New Roman" w:hAnsi="Times New Roman" w:cs="Times New Roman"/>
          <w:sz w:val="24"/>
          <w:szCs w:val="24"/>
        </w:rPr>
        <w:t>тур</w:t>
      </w:r>
      <w:r w:rsidR="00747A64">
        <w:rPr>
          <w:rFonts w:ascii="Times New Roman" w:hAnsi="Times New Roman" w:cs="Times New Roman"/>
          <w:sz w:val="24"/>
          <w:szCs w:val="24"/>
        </w:rPr>
        <w:t>а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 конкурса и участия в нем указаны в разделе 5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Положения. Правила организации  федерального тура конкурса и участия в нем указаны в разделе 6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>Положения.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. Победителей конкурса определяет </w:t>
      </w:r>
      <w:r w:rsidR="005B6B24" w:rsidRPr="009441A1">
        <w:rPr>
          <w:rFonts w:ascii="Times New Roman" w:hAnsi="Times New Roman" w:cs="Times New Roman"/>
          <w:sz w:val="24"/>
          <w:szCs w:val="24"/>
        </w:rPr>
        <w:t>жюри</w:t>
      </w:r>
      <w:r w:rsidR="007D2BAC" w:rsidRPr="009441A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441A1">
        <w:rPr>
          <w:rFonts w:ascii="Times New Roman" w:hAnsi="Times New Roman" w:cs="Times New Roman"/>
          <w:sz w:val="24"/>
          <w:szCs w:val="24"/>
        </w:rPr>
        <w:t>.</w:t>
      </w:r>
    </w:p>
    <w:p w:rsidR="006012F9" w:rsidRDefault="00261608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B6B24" w:rsidRPr="002119AA">
        <w:rPr>
          <w:rFonts w:ascii="Times New Roman" w:hAnsi="Times New Roman" w:cs="Times New Roman"/>
          <w:sz w:val="24"/>
          <w:szCs w:val="24"/>
        </w:rPr>
        <w:t>Авторы материалов, признанные победителями конкурса, награждаются дипломами и подарками.</w:t>
      </w:r>
    </w:p>
    <w:p w:rsidR="00802910" w:rsidRPr="00802910" w:rsidRDefault="00802910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808" w:rsidRPr="0096425E" w:rsidRDefault="006012F9" w:rsidP="009642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08">
        <w:rPr>
          <w:rFonts w:ascii="Times New Roman" w:hAnsi="Times New Roman" w:cs="Times New Roman"/>
          <w:b/>
          <w:sz w:val="24"/>
          <w:szCs w:val="24"/>
        </w:rPr>
        <w:t>Конкурсные номинации и требования к представляемым материалам</w:t>
      </w:r>
    </w:p>
    <w:p w:rsidR="00F86808" w:rsidRPr="00F86808" w:rsidRDefault="006012F9" w:rsidP="00F868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4.1</w:t>
      </w:r>
      <w:r w:rsidR="007B2FBA" w:rsidRPr="002119AA">
        <w:rPr>
          <w:rFonts w:ascii="Times New Roman" w:hAnsi="Times New Roman" w:cs="Times New Roman"/>
          <w:sz w:val="24"/>
          <w:szCs w:val="24"/>
        </w:rPr>
        <w:t>.</w:t>
      </w:r>
      <w:r w:rsidRPr="002119AA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материалы, соответствующие следующим основным номинациям:</w:t>
      </w:r>
    </w:p>
    <w:p w:rsidR="006012F9" w:rsidRPr="00F66591" w:rsidRDefault="0082324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Планета</w:t>
      </w:r>
      <w:r w:rsidR="00F66591">
        <w:rPr>
          <w:rFonts w:ascii="Times New Roman" w:hAnsi="Times New Roman" w:cs="Times New Roman"/>
          <w:b/>
          <w:sz w:val="24"/>
          <w:szCs w:val="24"/>
        </w:rPr>
        <w:t xml:space="preserve"> «Семья»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Материалы, посвященные лучшим практикам поддержки семьи и детства, профилактике семейного и детского неблагополучия, социального сиротства, семейному устройству детей-сирот, </w:t>
      </w:r>
      <w:r w:rsidR="00D137CD">
        <w:rPr>
          <w:rFonts w:ascii="Times New Roman" w:hAnsi="Times New Roman" w:cs="Times New Roman"/>
          <w:sz w:val="24"/>
          <w:szCs w:val="24"/>
        </w:rPr>
        <w:t>успешному опыту приемных семей;</w:t>
      </w:r>
    </w:p>
    <w:p w:rsidR="006012F9" w:rsidRPr="002119AA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Дорогой безграничных возможностей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 об успешной социальной адаптации детей с особенностями развития и здоровья,  а также помощи се</w:t>
      </w:r>
      <w:r w:rsidR="00D137CD">
        <w:rPr>
          <w:rFonts w:ascii="Times New Roman" w:hAnsi="Times New Roman" w:cs="Times New Roman"/>
          <w:sz w:val="24"/>
          <w:szCs w:val="24"/>
        </w:rPr>
        <w:t xml:space="preserve">мьям, воспитывающим </w:t>
      </w:r>
      <w:proofErr w:type="gramStart"/>
      <w:r w:rsidR="00D137C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D137CD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6012F9" w:rsidRPr="002119AA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ошибками</w:t>
      </w:r>
    </w:p>
    <w:p w:rsidR="009C074A" w:rsidRPr="009C074A" w:rsidRDefault="006012F9" w:rsidP="009C07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 об интеграции в общество «трудных» детей и подростков, несовершеннолетних, вступивших в конфликт с законом.</w:t>
      </w:r>
    </w:p>
    <w:p w:rsidR="007B2FBA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4.2. Помимо основных конкурсных номинаций организаторы учреждают специальные номинации:</w:t>
      </w:r>
    </w:p>
    <w:p w:rsidR="007B2FBA" w:rsidRPr="000D0E0F" w:rsidRDefault="00566525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цифр доверия</w:t>
      </w:r>
    </w:p>
    <w:p w:rsidR="007B2FBA" w:rsidRPr="002119AA" w:rsidRDefault="007B2FBA" w:rsidP="00F0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Материалы, посвященные работе Общероссийского детского телефона доверия для детей, подростко</w:t>
      </w:r>
      <w:r w:rsidR="00A70D60">
        <w:rPr>
          <w:rFonts w:ascii="Times New Roman" w:hAnsi="Times New Roman" w:cs="Times New Roman"/>
          <w:sz w:val="24"/>
          <w:szCs w:val="24"/>
        </w:rPr>
        <w:t>в и их родителей 8-800-2000-122;</w:t>
      </w:r>
    </w:p>
    <w:p w:rsidR="007B2FBA" w:rsidRPr="002119AA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2324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родитель</w:t>
      </w:r>
    </w:p>
    <w:p w:rsidR="00A70D60" w:rsidRDefault="007B2FBA" w:rsidP="00A70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Материалы, посвященные ответственному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и </w:t>
      </w:r>
      <w:r w:rsidR="00A83196">
        <w:rPr>
          <w:rFonts w:ascii="Times New Roman" w:hAnsi="Times New Roman" w:cs="Times New Roman"/>
          <w:sz w:val="24"/>
          <w:szCs w:val="24"/>
        </w:rPr>
        <w:t>отказу от</w:t>
      </w:r>
      <w:r w:rsidRPr="002119AA">
        <w:rPr>
          <w:rFonts w:ascii="Times New Roman" w:hAnsi="Times New Roman" w:cs="Times New Roman"/>
          <w:sz w:val="24"/>
          <w:szCs w:val="24"/>
        </w:rPr>
        <w:t xml:space="preserve"> жестокого обращения с детьми</w:t>
      </w:r>
      <w:r w:rsidR="00A70D60">
        <w:rPr>
          <w:rFonts w:ascii="Times New Roman" w:hAnsi="Times New Roman" w:cs="Times New Roman"/>
          <w:sz w:val="24"/>
          <w:szCs w:val="24"/>
        </w:rPr>
        <w:t>;</w:t>
      </w:r>
    </w:p>
    <w:p w:rsidR="007B2FBA" w:rsidRPr="002119AA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Жизнь замечательных семей</w:t>
      </w:r>
    </w:p>
    <w:p w:rsidR="00F04F4A" w:rsidRDefault="007B2FBA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2A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F04F4A" w:rsidRPr="00225A2A">
        <w:rPr>
          <w:rFonts w:ascii="Times New Roman" w:hAnsi="Times New Roman" w:cs="Times New Roman"/>
          <w:sz w:val="24"/>
          <w:szCs w:val="24"/>
        </w:rPr>
        <w:t xml:space="preserve">освещающие </w:t>
      </w:r>
      <w:r w:rsidR="00D94912" w:rsidRPr="00225A2A">
        <w:rPr>
          <w:rFonts w:ascii="Times New Roman" w:hAnsi="Times New Roman" w:cs="Times New Roman"/>
          <w:sz w:val="24"/>
          <w:szCs w:val="24"/>
        </w:rPr>
        <w:t xml:space="preserve">итоги Всероссийского конкурса «Семья года» - 2017, участников, </w:t>
      </w:r>
      <w:r w:rsidR="007F0A58">
        <w:rPr>
          <w:rFonts w:ascii="Times New Roman" w:hAnsi="Times New Roman" w:cs="Times New Roman"/>
          <w:sz w:val="24"/>
          <w:szCs w:val="24"/>
        </w:rPr>
        <w:t>проведение регионального и федерального этапов</w:t>
      </w:r>
      <w:r w:rsidR="00D94912" w:rsidRPr="00225A2A">
        <w:rPr>
          <w:rFonts w:ascii="Times New Roman" w:hAnsi="Times New Roman" w:cs="Times New Roman"/>
          <w:sz w:val="24"/>
          <w:szCs w:val="24"/>
        </w:rPr>
        <w:t>, победителей</w:t>
      </w:r>
      <w:r w:rsidR="00F04F4A" w:rsidRPr="00225A2A">
        <w:rPr>
          <w:rFonts w:ascii="Times New Roman" w:hAnsi="Times New Roman" w:cs="Times New Roman"/>
          <w:sz w:val="24"/>
          <w:szCs w:val="24"/>
        </w:rPr>
        <w:t xml:space="preserve"> конкурса «Семья года»</w:t>
      </w:r>
      <w:r w:rsidR="000E7F2F" w:rsidRPr="00225A2A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A70D60" w:rsidRPr="00225A2A">
        <w:rPr>
          <w:rFonts w:ascii="Times New Roman" w:hAnsi="Times New Roman" w:cs="Times New Roman"/>
          <w:sz w:val="24"/>
          <w:szCs w:val="24"/>
        </w:rPr>
        <w:t>;</w:t>
      </w:r>
    </w:p>
    <w:p w:rsidR="00816C40" w:rsidRPr="00816C40" w:rsidRDefault="00816C40" w:rsidP="00816C4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40">
        <w:rPr>
          <w:rFonts w:ascii="Times New Roman" w:hAnsi="Times New Roman" w:cs="Times New Roman"/>
          <w:b/>
          <w:sz w:val="24"/>
          <w:szCs w:val="24"/>
        </w:rPr>
        <w:t>Территория детства</w:t>
      </w:r>
    </w:p>
    <w:p w:rsidR="00816C40" w:rsidRDefault="00816C40" w:rsidP="000E7F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рассказывающие о событиях и мероприятиях конкурса городов «Город – территория детства»</w:t>
      </w:r>
      <w:r w:rsidR="00AF7225">
        <w:rPr>
          <w:rFonts w:ascii="Times New Roman" w:hAnsi="Times New Roman" w:cs="Times New Roman"/>
          <w:sz w:val="24"/>
          <w:szCs w:val="24"/>
        </w:rPr>
        <w:t xml:space="preserve"> 2018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40D" w:rsidRPr="009441A1" w:rsidRDefault="009441A1" w:rsidP="00B2340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Добровольцы - детям</w:t>
      </w:r>
    </w:p>
    <w:p w:rsidR="00B2340D" w:rsidRPr="000E7F2F" w:rsidRDefault="00B2340D" w:rsidP="000E7F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F2F">
        <w:rPr>
          <w:rFonts w:ascii="Times New Roman" w:hAnsi="Times New Roman" w:cs="Times New Roman"/>
          <w:sz w:val="24"/>
          <w:szCs w:val="24"/>
        </w:rPr>
        <w:t>Материалы, посвященные деятельности добровольцев</w:t>
      </w:r>
      <w:r w:rsidR="00A83196">
        <w:rPr>
          <w:rFonts w:ascii="Times New Roman" w:hAnsi="Times New Roman" w:cs="Times New Roman"/>
          <w:sz w:val="24"/>
          <w:szCs w:val="24"/>
        </w:rPr>
        <w:t xml:space="preserve">, оказывающих </w:t>
      </w:r>
      <w:r w:rsidRPr="000E7F2F">
        <w:rPr>
          <w:rFonts w:ascii="Times New Roman" w:hAnsi="Times New Roman" w:cs="Times New Roman"/>
          <w:sz w:val="24"/>
          <w:szCs w:val="24"/>
        </w:rPr>
        <w:t xml:space="preserve">помощь детям-сиротам, детям-инвалидам, семьям, находящимся в трудной жизненной ситуации и детям в конфликте с законом, в том числе материалы, </w:t>
      </w:r>
      <w:r w:rsidR="00816C40" w:rsidRPr="000E7F2F">
        <w:rPr>
          <w:rFonts w:ascii="Times New Roman" w:hAnsi="Times New Roman" w:cs="Times New Roman"/>
          <w:sz w:val="24"/>
          <w:szCs w:val="24"/>
        </w:rPr>
        <w:t>посвященные событиям и мероприятиям</w:t>
      </w:r>
      <w:r w:rsidRPr="000E7F2F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816C40" w:rsidRPr="000E7F2F">
        <w:rPr>
          <w:rFonts w:ascii="Times New Roman" w:hAnsi="Times New Roman" w:cs="Times New Roman"/>
          <w:sz w:val="24"/>
          <w:szCs w:val="24"/>
        </w:rPr>
        <w:t>ской акции</w:t>
      </w:r>
      <w:r w:rsidRPr="000E7F2F">
        <w:rPr>
          <w:rFonts w:ascii="Times New Roman" w:hAnsi="Times New Roman" w:cs="Times New Roman"/>
          <w:sz w:val="24"/>
          <w:szCs w:val="24"/>
        </w:rPr>
        <w:t xml:space="preserve"> «Добровольцы – детям»</w:t>
      </w:r>
      <w:r w:rsidR="00AF7225" w:rsidRPr="000E7F2F">
        <w:rPr>
          <w:rFonts w:ascii="Times New Roman" w:hAnsi="Times New Roman" w:cs="Times New Roman"/>
          <w:sz w:val="24"/>
          <w:szCs w:val="24"/>
        </w:rPr>
        <w:t xml:space="preserve"> 2018 года</w:t>
      </w:r>
      <w:r w:rsidR="00816C40" w:rsidRPr="000E7F2F">
        <w:rPr>
          <w:rFonts w:ascii="Times New Roman" w:hAnsi="Times New Roman" w:cs="Times New Roman"/>
          <w:sz w:val="24"/>
          <w:szCs w:val="24"/>
        </w:rPr>
        <w:t>;</w:t>
      </w:r>
    </w:p>
    <w:p w:rsidR="007B2FBA" w:rsidRPr="00F04F4A" w:rsidRDefault="00566525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движению без ограничений</w:t>
      </w:r>
    </w:p>
    <w:p w:rsidR="007B2FBA" w:rsidRDefault="007B2FBA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Материалы, посвященные реализации партнерского проекта Фонда поддержки детей, находящихся в трудной жизненной ситуации, и компании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Моторс </w:t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, работе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автогородков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автоклассов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здоровья, открытых в рамках проекта.</w:t>
      </w:r>
    </w:p>
    <w:p w:rsidR="00E371EF" w:rsidRDefault="00E371EF" w:rsidP="00E371E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Опережая время</w:t>
      </w:r>
    </w:p>
    <w:p w:rsidR="00E371EF" w:rsidRDefault="00E371EF" w:rsidP="00E371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D60">
        <w:rPr>
          <w:rFonts w:ascii="Times New Roman" w:hAnsi="Times New Roman" w:cs="Times New Roman"/>
          <w:sz w:val="24"/>
          <w:szCs w:val="24"/>
        </w:rPr>
        <w:t xml:space="preserve">Материалы, </w:t>
      </w:r>
      <w:r>
        <w:rPr>
          <w:rFonts w:ascii="Times New Roman" w:hAnsi="Times New Roman" w:cs="Times New Roman"/>
          <w:sz w:val="24"/>
          <w:szCs w:val="24"/>
        </w:rPr>
        <w:t xml:space="preserve">посвященные уникальным инновационным подходам к решению проблем семей и детей, находящихся в трудной жизненной ситуации, реализуемым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НКО (некоммерческими организациями).</w:t>
      </w:r>
    </w:p>
    <w:p w:rsidR="007B2FBA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4.3. К участию в конкурсе принимаются журналистские материалы, отвечающие следующим требованиям</w:t>
      </w:r>
      <w:r w:rsidR="001C272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 должны быть размещены в федеральных или региональных СМИ в период с 1 </w:t>
      </w:r>
      <w:r w:rsidR="007207F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222754">
        <w:rPr>
          <w:rFonts w:ascii="Times New Roman" w:hAnsi="Times New Roman" w:cs="Times New Roman"/>
          <w:sz w:val="24"/>
          <w:szCs w:val="24"/>
        </w:rPr>
        <w:t>2017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222754">
        <w:rPr>
          <w:rFonts w:ascii="Times New Roman" w:hAnsi="Times New Roman" w:cs="Times New Roman"/>
          <w:sz w:val="24"/>
          <w:szCs w:val="24"/>
        </w:rPr>
        <w:t>2018</w:t>
      </w:r>
      <w:r w:rsidR="007F2EE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F2EE7">
        <w:rPr>
          <w:rFonts w:ascii="Times New Roman" w:hAnsi="Times New Roman" w:cs="Times New Roman"/>
          <w:sz w:val="24"/>
          <w:szCs w:val="24"/>
        </w:rPr>
        <w:t xml:space="preserve">Факт размещения материала подтверждается </w:t>
      </w:r>
      <w:r w:rsidRPr="002119AA">
        <w:rPr>
          <w:rFonts w:ascii="Times New Roman" w:hAnsi="Times New Roman" w:cs="Times New Roman"/>
          <w:sz w:val="24"/>
          <w:szCs w:val="24"/>
        </w:rPr>
        <w:t>скан</w:t>
      </w:r>
      <w:r w:rsidR="00FB1F77">
        <w:rPr>
          <w:rFonts w:ascii="Times New Roman" w:hAnsi="Times New Roman" w:cs="Times New Roman"/>
          <w:sz w:val="24"/>
          <w:szCs w:val="24"/>
        </w:rPr>
        <w:t>ом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8E311B">
        <w:rPr>
          <w:rFonts w:ascii="Times New Roman" w:hAnsi="Times New Roman" w:cs="Times New Roman"/>
          <w:sz w:val="24"/>
          <w:szCs w:val="24"/>
        </w:rPr>
        <w:t xml:space="preserve"> </w:t>
      </w:r>
      <w:r w:rsidR="00FB1F77">
        <w:rPr>
          <w:rFonts w:ascii="Times New Roman" w:hAnsi="Times New Roman" w:cs="Times New Roman"/>
          <w:sz w:val="24"/>
          <w:szCs w:val="24"/>
        </w:rPr>
        <w:t>с датой выхода</w:t>
      </w:r>
      <w:r w:rsidR="00955DAF">
        <w:rPr>
          <w:rFonts w:ascii="Times New Roman" w:hAnsi="Times New Roman" w:cs="Times New Roman"/>
          <w:sz w:val="24"/>
          <w:szCs w:val="24"/>
        </w:rPr>
        <w:t xml:space="preserve">, </w:t>
      </w:r>
      <w:r w:rsidR="00FB1F77">
        <w:rPr>
          <w:rFonts w:ascii="Times New Roman" w:hAnsi="Times New Roman" w:cs="Times New Roman"/>
          <w:sz w:val="24"/>
          <w:szCs w:val="24"/>
        </w:rPr>
        <w:t>эфирной справкой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 должны быть созданы на русском языке;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жанр материалов не регламентируется;</w:t>
      </w:r>
    </w:p>
    <w:p w:rsidR="006012F9" w:rsidRPr="0080054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54A">
        <w:rPr>
          <w:rFonts w:ascii="Times New Roman" w:hAnsi="Times New Roman" w:cs="Times New Roman"/>
          <w:sz w:val="24"/>
          <w:szCs w:val="24"/>
        </w:rPr>
        <w:t>содержание, форма и стилистика подачи материалов должны соответствовать критериям, указанным в п.</w:t>
      </w:r>
      <w:r w:rsidR="0080054A" w:rsidRPr="0080054A">
        <w:rPr>
          <w:rFonts w:ascii="Times New Roman" w:hAnsi="Times New Roman" w:cs="Times New Roman"/>
          <w:sz w:val="24"/>
          <w:szCs w:val="24"/>
        </w:rPr>
        <w:t>7.5. Положения</w:t>
      </w:r>
      <w:r w:rsidRPr="0080054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объем печатного материала должен составлять не менее 3500 печатных знаков с пробелами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E0136" w:rsidRPr="007E0136" w:rsidRDefault="006012F9" w:rsidP="007E01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хронометраж видео</w:t>
      </w:r>
      <w:r w:rsidR="007E0136">
        <w:rPr>
          <w:rFonts w:ascii="Times New Roman" w:hAnsi="Times New Roman" w:cs="Times New Roman"/>
          <w:sz w:val="24"/>
          <w:szCs w:val="24"/>
        </w:rPr>
        <w:t xml:space="preserve"> - и </w:t>
      </w:r>
      <w:r w:rsidR="00D137CD">
        <w:rPr>
          <w:rFonts w:ascii="Times New Roman" w:hAnsi="Times New Roman" w:cs="Times New Roman"/>
          <w:sz w:val="24"/>
          <w:szCs w:val="24"/>
        </w:rPr>
        <w:t>аудио</w:t>
      </w:r>
      <w:r w:rsidR="007E0136">
        <w:rPr>
          <w:rFonts w:ascii="Times New Roman" w:hAnsi="Times New Roman" w:cs="Times New Roman"/>
          <w:sz w:val="24"/>
          <w:szCs w:val="24"/>
        </w:rPr>
        <w:t>материала не должен превышать</w:t>
      </w:r>
      <w:r w:rsidR="00397A48">
        <w:rPr>
          <w:rFonts w:ascii="Times New Roman" w:hAnsi="Times New Roman" w:cs="Times New Roman"/>
          <w:sz w:val="24"/>
          <w:szCs w:val="24"/>
        </w:rPr>
        <w:t xml:space="preserve"> 15</w:t>
      </w:r>
      <w:r w:rsidRPr="002119A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B2FBA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видео - и аудиоматериалы </w:t>
      </w:r>
      <w:r w:rsidR="00C72131"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Pr="002119AA">
        <w:rPr>
          <w:rFonts w:ascii="Times New Roman" w:hAnsi="Times New Roman" w:cs="Times New Roman"/>
          <w:sz w:val="24"/>
          <w:szCs w:val="24"/>
        </w:rPr>
        <w:t>сопровожда</w:t>
      </w:r>
      <w:r w:rsidR="00C72131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2119AA">
        <w:rPr>
          <w:rFonts w:ascii="Times New Roman" w:hAnsi="Times New Roman" w:cs="Times New Roman"/>
          <w:sz w:val="24"/>
          <w:szCs w:val="24"/>
        </w:rPr>
        <w:t>текстовой расшифровкой сюжета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материалы, разме</w:t>
      </w:r>
      <w:r w:rsidR="00583264">
        <w:rPr>
          <w:rFonts w:ascii="Times New Roman" w:hAnsi="Times New Roman" w:cs="Times New Roman"/>
          <w:sz w:val="24"/>
          <w:szCs w:val="24"/>
        </w:rPr>
        <w:t>щенные в СМИ на правах рекламы</w:t>
      </w:r>
      <w:r w:rsidR="00583264" w:rsidRPr="00583264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или </w:t>
      </w:r>
      <w:r w:rsidR="00D94912" w:rsidRPr="000977B8">
        <w:rPr>
          <w:rFonts w:ascii="Times New Roman" w:hAnsi="Times New Roman" w:cs="Times New Roman"/>
          <w:sz w:val="24"/>
          <w:szCs w:val="24"/>
        </w:rPr>
        <w:t xml:space="preserve">предлагающие </w:t>
      </w:r>
      <w:r w:rsidR="00583264" w:rsidRPr="000977B8">
        <w:rPr>
          <w:rFonts w:ascii="Times New Roman" w:hAnsi="Times New Roman" w:cs="Times New Roman"/>
          <w:sz w:val="24"/>
          <w:szCs w:val="24"/>
        </w:rPr>
        <w:t>сбор средств,</w:t>
      </w:r>
      <w:r w:rsidR="00583264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к уч</w:t>
      </w:r>
      <w:r w:rsidR="00583264">
        <w:rPr>
          <w:rFonts w:ascii="Times New Roman" w:hAnsi="Times New Roman" w:cs="Times New Roman"/>
          <w:sz w:val="24"/>
          <w:szCs w:val="24"/>
        </w:rPr>
        <w:t>астию в конкурсе не допускаются;</w:t>
      </w:r>
    </w:p>
    <w:p w:rsidR="006012F9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4.4</w:t>
      </w:r>
      <w:r w:rsidR="006012F9" w:rsidRPr="002119AA">
        <w:rPr>
          <w:rFonts w:ascii="Times New Roman" w:hAnsi="Times New Roman" w:cs="Times New Roman"/>
          <w:sz w:val="24"/>
          <w:szCs w:val="24"/>
        </w:rPr>
        <w:t>. Один автор (журналист) может представить не более одного материала в каждой из номинаций</w:t>
      </w:r>
      <w:r w:rsidR="00583264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4.5</w:t>
      </w:r>
      <w:r w:rsidR="006012F9" w:rsidRPr="002119AA">
        <w:rPr>
          <w:rFonts w:ascii="Times New Roman" w:hAnsi="Times New Roman" w:cs="Times New Roman"/>
          <w:sz w:val="24"/>
          <w:szCs w:val="24"/>
        </w:rPr>
        <w:t>. Предоставляемые на конкурс материалы не рецензируются, не</w:t>
      </w:r>
      <w:r w:rsidR="00583264">
        <w:rPr>
          <w:rFonts w:ascii="Times New Roman" w:hAnsi="Times New Roman" w:cs="Times New Roman"/>
          <w:sz w:val="24"/>
          <w:szCs w:val="24"/>
        </w:rPr>
        <w:t xml:space="preserve"> оплачиваются и не возвращаются;</w:t>
      </w:r>
    </w:p>
    <w:p w:rsidR="005B6B24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4.6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. Организаторы конкурса имеют право на публикацию, а также иное распространение и тиражирование материалов, поступивших на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конкурс в ходе федерального</w:t>
      </w:r>
      <w:r w:rsidR="0080054A">
        <w:rPr>
          <w:rFonts w:ascii="Times New Roman" w:hAnsi="Times New Roman" w:cs="Times New Roman"/>
          <w:sz w:val="24"/>
          <w:szCs w:val="24"/>
        </w:rPr>
        <w:t xml:space="preserve"> тура</w:t>
      </w:r>
      <w:r w:rsidR="00F7603C" w:rsidRPr="002119AA">
        <w:rPr>
          <w:rFonts w:ascii="Times New Roman" w:hAnsi="Times New Roman" w:cs="Times New Roman"/>
          <w:sz w:val="24"/>
          <w:szCs w:val="24"/>
        </w:rPr>
        <w:t>, а так</w:t>
      </w:r>
      <w:r w:rsidR="0080054A">
        <w:rPr>
          <w:rFonts w:ascii="Times New Roman" w:hAnsi="Times New Roman" w:cs="Times New Roman"/>
          <w:sz w:val="24"/>
          <w:szCs w:val="24"/>
        </w:rPr>
        <w:t>же по итогам региональных туров</w:t>
      </w:r>
      <w:r w:rsidR="006012F9" w:rsidRPr="002119AA">
        <w:rPr>
          <w:rFonts w:ascii="Times New Roman" w:hAnsi="Times New Roman" w:cs="Times New Roman"/>
          <w:sz w:val="24"/>
          <w:szCs w:val="24"/>
        </w:rPr>
        <w:t>, в том числе размещение в сети Интернет, без выплаты вознаграждения, с обязательной ссылкой на авторство и принадлежность к СМИ</w:t>
      </w:r>
      <w:r w:rsidR="00222754">
        <w:rPr>
          <w:rFonts w:ascii="Times New Roman" w:hAnsi="Times New Roman" w:cs="Times New Roman"/>
          <w:sz w:val="24"/>
          <w:szCs w:val="24"/>
        </w:rPr>
        <w:t>.</w:t>
      </w:r>
    </w:p>
    <w:p w:rsidR="000009F7" w:rsidRPr="002119AA" w:rsidRDefault="000009F7" w:rsidP="002119A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36DAF" w:rsidRPr="002119AA" w:rsidRDefault="000009F7" w:rsidP="0080054A">
      <w:pPr>
        <w:pStyle w:val="a3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613C8" w:rsidRPr="002119A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2012C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DE2BE8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92012C">
        <w:rPr>
          <w:rFonts w:ascii="Times New Roman" w:hAnsi="Times New Roman" w:cs="Times New Roman"/>
          <w:b/>
          <w:sz w:val="24"/>
          <w:szCs w:val="24"/>
        </w:rPr>
        <w:t>тур</w:t>
      </w:r>
      <w:r w:rsidR="00DE2BE8">
        <w:rPr>
          <w:rFonts w:ascii="Times New Roman" w:hAnsi="Times New Roman" w:cs="Times New Roman"/>
          <w:b/>
          <w:sz w:val="24"/>
          <w:szCs w:val="24"/>
        </w:rPr>
        <w:t>а</w:t>
      </w:r>
      <w:r w:rsidR="00920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0009F7" w:rsidRPr="002119AA" w:rsidRDefault="000009F7" w:rsidP="0080054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и участия в н</w:t>
      </w:r>
      <w:r w:rsidR="00DE2BE8">
        <w:rPr>
          <w:rFonts w:ascii="Times New Roman" w:hAnsi="Times New Roman" w:cs="Times New Roman"/>
          <w:b/>
          <w:sz w:val="24"/>
          <w:szCs w:val="24"/>
        </w:rPr>
        <w:t>ем</w:t>
      </w:r>
    </w:p>
    <w:p w:rsidR="00A36DAF" w:rsidRPr="002119AA" w:rsidRDefault="00A36DAF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региональных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туров </w:t>
      </w:r>
      <w:r w:rsidRPr="002119AA">
        <w:rPr>
          <w:rFonts w:ascii="Times New Roman" w:hAnsi="Times New Roman" w:cs="Times New Roman"/>
          <w:sz w:val="24"/>
          <w:szCs w:val="24"/>
        </w:rPr>
        <w:t xml:space="preserve">конкурса заинтересованным органам исполнительной власти субъектов Российской Федерации предлагается сформировать региональные организационные комитеты (далее – региональные оргкомитеты). </w:t>
      </w:r>
    </w:p>
    <w:p w:rsidR="00A36DAF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В составы региональных оргкомитетов входят представители органов власти субъектов Российской Федерации, органов местного самоуправления, журналистского сообщества, общественных и творческих организаций (объединений).</w:t>
      </w:r>
    </w:p>
    <w:p w:rsidR="00715FCE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Сведения о составах региональных оргкомитетов и контактные данные (электронная почта, телефо</w:t>
      </w:r>
      <w:r w:rsidR="0080054A">
        <w:rPr>
          <w:rFonts w:ascii="Times New Roman" w:hAnsi="Times New Roman" w:cs="Times New Roman"/>
          <w:sz w:val="24"/>
          <w:szCs w:val="24"/>
        </w:rPr>
        <w:t xml:space="preserve">н, Ф.И.О. ответственного лица) </w:t>
      </w:r>
      <w:r w:rsidRPr="002119A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42F4E">
        <w:rPr>
          <w:rFonts w:ascii="Times New Roman" w:hAnsi="Times New Roman" w:cs="Times New Roman"/>
          <w:sz w:val="24"/>
          <w:szCs w:val="24"/>
        </w:rPr>
        <w:t>20</w:t>
      </w: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8E3D7C">
        <w:rPr>
          <w:rFonts w:ascii="Times New Roman" w:hAnsi="Times New Roman" w:cs="Times New Roman"/>
          <w:sz w:val="24"/>
          <w:szCs w:val="24"/>
        </w:rPr>
        <w:t>апреля 2018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года направляются на электронный адрес организатора конкурса</w:t>
      </w:r>
      <w:r w:rsidR="008E3D7C">
        <w:rPr>
          <w:rFonts w:ascii="Times New Roman" w:hAnsi="Times New Roman" w:cs="Times New Roman"/>
          <w:sz w:val="24"/>
          <w:szCs w:val="24"/>
        </w:rPr>
        <w:t xml:space="preserve"> </w:t>
      </w:r>
      <w:r w:rsidR="0080054A" w:rsidRPr="0080054A">
        <w:rPr>
          <w:rFonts w:ascii="Times New Roman" w:hAnsi="Times New Roman" w:cs="Times New Roman"/>
          <w:sz w:val="24"/>
          <w:szCs w:val="24"/>
        </w:rPr>
        <w:t>(kcj_fond@mail.ru)</w:t>
      </w:r>
      <w:r w:rsidR="0080054A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.</w:t>
      </w:r>
    </w:p>
    <w:p w:rsidR="00715FCE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Полученная ко</w:t>
      </w:r>
      <w:r w:rsidR="00142F4E">
        <w:rPr>
          <w:rFonts w:ascii="Times New Roman" w:hAnsi="Times New Roman" w:cs="Times New Roman"/>
          <w:sz w:val="24"/>
          <w:szCs w:val="24"/>
        </w:rPr>
        <w:t>нтактн</w:t>
      </w:r>
      <w:r w:rsidR="008E3D7C">
        <w:rPr>
          <w:rFonts w:ascii="Times New Roman" w:hAnsi="Times New Roman" w:cs="Times New Roman"/>
          <w:sz w:val="24"/>
          <w:szCs w:val="24"/>
        </w:rPr>
        <w:t xml:space="preserve">ая информация не позднее </w:t>
      </w:r>
      <w:r w:rsidR="000D0E0F">
        <w:rPr>
          <w:rFonts w:ascii="Times New Roman" w:hAnsi="Times New Roman" w:cs="Times New Roman"/>
          <w:sz w:val="24"/>
          <w:szCs w:val="24"/>
        </w:rPr>
        <w:t>27</w:t>
      </w:r>
      <w:r w:rsidR="00F04F4A" w:rsidRPr="000D0E0F">
        <w:rPr>
          <w:rFonts w:ascii="Times New Roman" w:hAnsi="Times New Roman" w:cs="Times New Roman"/>
          <w:sz w:val="24"/>
          <w:szCs w:val="24"/>
        </w:rPr>
        <w:t xml:space="preserve"> </w:t>
      </w:r>
      <w:r w:rsidR="008E3D7C" w:rsidRPr="000D0E0F">
        <w:rPr>
          <w:rFonts w:ascii="Times New Roman" w:hAnsi="Times New Roman" w:cs="Times New Roman"/>
          <w:sz w:val="24"/>
          <w:szCs w:val="24"/>
        </w:rPr>
        <w:t>апреля</w:t>
      </w:r>
      <w:r w:rsidR="008E3D7C">
        <w:rPr>
          <w:rFonts w:ascii="Times New Roman" w:hAnsi="Times New Roman" w:cs="Times New Roman"/>
          <w:sz w:val="24"/>
          <w:szCs w:val="24"/>
        </w:rPr>
        <w:t xml:space="preserve"> 2018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года публикуется на сайте организатора конкурса.</w:t>
      </w:r>
    </w:p>
    <w:p w:rsidR="00CF3211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Каждый региональный организационный комитет принимает к участию в конкурсе только материалы, вышедшие в СМИ своего субъекта Российской Федерации.</w:t>
      </w:r>
    </w:p>
    <w:p w:rsidR="00CF3211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Порядок проведения отбора журналистских раб</w:t>
      </w:r>
      <w:r w:rsidR="00FE5F15">
        <w:rPr>
          <w:rFonts w:ascii="Times New Roman" w:hAnsi="Times New Roman" w:cs="Times New Roman"/>
          <w:sz w:val="24"/>
          <w:szCs w:val="24"/>
        </w:rPr>
        <w:t>от региональный орг</w:t>
      </w:r>
      <w:r w:rsidRPr="002119AA">
        <w:rPr>
          <w:rFonts w:ascii="Times New Roman" w:hAnsi="Times New Roman" w:cs="Times New Roman"/>
          <w:sz w:val="24"/>
          <w:szCs w:val="24"/>
        </w:rPr>
        <w:t xml:space="preserve">комитет определяет самостоятельно. </w:t>
      </w:r>
    </w:p>
    <w:p w:rsidR="00620678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Каждый региональный оргкомитет отбирает </w:t>
      </w:r>
      <w:r w:rsidR="00EA7553">
        <w:rPr>
          <w:rFonts w:ascii="Times New Roman" w:hAnsi="Times New Roman" w:cs="Times New Roman"/>
          <w:sz w:val="24"/>
          <w:szCs w:val="24"/>
        </w:rPr>
        <w:t>любое количество лучших материалов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EA7553">
        <w:rPr>
          <w:rFonts w:ascii="Times New Roman" w:hAnsi="Times New Roman" w:cs="Times New Roman"/>
          <w:sz w:val="24"/>
          <w:szCs w:val="24"/>
        </w:rPr>
        <w:t>(</w:t>
      </w:r>
      <w:r w:rsidR="0086595F">
        <w:rPr>
          <w:rFonts w:ascii="Times New Roman" w:hAnsi="Times New Roman" w:cs="Times New Roman"/>
          <w:sz w:val="24"/>
          <w:szCs w:val="24"/>
        </w:rPr>
        <w:t xml:space="preserve">среди печатных публикаций, </w:t>
      </w:r>
      <w:proofErr w:type="gramStart"/>
      <w:r w:rsidR="0086595F">
        <w:rPr>
          <w:rFonts w:ascii="Times New Roman" w:hAnsi="Times New Roman" w:cs="Times New Roman"/>
          <w:sz w:val="24"/>
          <w:szCs w:val="24"/>
        </w:rPr>
        <w:t>интернет-публикаций</w:t>
      </w:r>
      <w:proofErr w:type="gramEnd"/>
      <w:r w:rsidR="0086595F">
        <w:rPr>
          <w:rFonts w:ascii="Times New Roman" w:hAnsi="Times New Roman" w:cs="Times New Roman"/>
          <w:sz w:val="24"/>
          <w:szCs w:val="24"/>
        </w:rPr>
        <w:t>, телевизионных</w:t>
      </w:r>
      <w:r w:rsidR="00620678" w:rsidRPr="00EA7553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86595F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spellStart"/>
      <w:r w:rsidR="00620678" w:rsidRPr="00EA7553">
        <w:rPr>
          <w:rFonts w:ascii="Times New Roman" w:hAnsi="Times New Roman" w:cs="Times New Roman"/>
          <w:sz w:val="24"/>
          <w:szCs w:val="24"/>
        </w:rPr>
        <w:t>радиосюжет</w:t>
      </w:r>
      <w:r w:rsidR="008659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20678" w:rsidRPr="00EA7553">
        <w:rPr>
          <w:rFonts w:ascii="Times New Roman" w:hAnsi="Times New Roman" w:cs="Times New Roman"/>
          <w:sz w:val="24"/>
          <w:szCs w:val="24"/>
        </w:rPr>
        <w:t>) в каждой из основных и специальных конкурсных номинаций.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Отдельно в каждой из основных и специальных конкурсных номинаций отбираются лучшие материалы юных  журналистов.</w:t>
      </w:r>
    </w:p>
    <w:p w:rsidR="00715FCE" w:rsidRPr="002119AA" w:rsidRDefault="00620678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8E3D7C">
        <w:rPr>
          <w:rFonts w:ascii="Times New Roman" w:hAnsi="Times New Roman" w:cs="Times New Roman"/>
          <w:sz w:val="24"/>
          <w:szCs w:val="24"/>
        </w:rPr>
        <w:t>о 15 октября 2018</w:t>
      </w:r>
      <w:r w:rsidR="00142F4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119AA">
        <w:rPr>
          <w:rFonts w:ascii="Times New Roman" w:hAnsi="Times New Roman" w:cs="Times New Roman"/>
          <w:sz w:val="24"/>
          <w:szCs w:val="24"/>
        </w:rPr>
        <w:t xml:space="preserve">региональные оргкомитеты 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направляют в адрес организаторов конкурса (kcj_fond@mail.ru) информацию об итогах регионального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тура </w:t>
      </w:r>
      <w:r w:rsidR="00715FCE" w:rsidRPr="002119AA">
        <w:rPr>
          <w:rFonts w:ascii="Times New Roman" w:hAnsi="Times New Roman" w:cs="Times New Roman"/>
          <w:sz w:val="24"/>
          <w:szCs w:val="24"/>
        </w:rPr>
        <w:t>конкурса, составе его у</w:t>
      </w:r>
      <w:r w:rsidRPr="002119AA">
        <w:rPr>
          <w:rFonts w:ascii="Times New Roman" w:hAnsi="Times New Roman" w:cs="Times New Roman"/>
          <w:sz w:val="24"/>
          <w:szCs w:val="24"/>
        </w:rPr>
        <w:t>частников, а также победителях. И</w:t>
      </w:r>
      <w:r w:rsidR="00715FCE" w:rsidRPr="002119AA">
        <w:rPr>
          <w:rFonts w:ascii="Times New Roman" w:hAnsi="Times New Roman" w:cs="Times New Roman"/>
          <w:sz w:val="24"/>
          <w:szCs w:val="24"/>
        </w:rPr>
        <w:t>нформация о победителях сопровождается установленным организатором конкурса электронны</w:t>
      </w:r>
      <w:r w:rsidR="00CF3211" w:rsidRPr="002119AA">
        <w:rPr>
          <w:rFonts w:ascii="Times New Roman" w:hAnsi="Times New Roman" w:cs="Times New Roman"/>
          <w:sz w:val="24"/>
          <w:szCs w:val="24"/>
        </w:rPr>
        <w:t>м пакетом документов (Приложения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CF3211" w:rsidRPr="002119AA">
        <w:rPr>
          <w:rFonts w:ascii="Times New Roman" w:hAnsi="Times New Roman" w:cs="Times New Roman"/>
          <w:sz w:val="24"/>
          <w:szCs w:val="24"/>
        </w:rPr>
        <w:t>1,</w:t>
      </w:r>
      <w:r w:rsidR="00D0794A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15FCE" w:rsidRPr="002119AA">
        <w:rPr>
          <w:rFonts w:ascii="Times New Roman" w:hAnsi="Times New Roman" w:cs="Times New Roman"/>
          <w:sz w:val="24"/>
          <w:szCs w:val="24"/>
        </w:rPr>
        <w:t>2).</w:t>
      </w:r>
    </w:p>
    <w:p w:rsidR="000009F7" w:rsidRPr="002119AA" w:rsidRDefault="000009F7" w:rsidP="007207F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20576" w:rsidRDefault="000D7BCA" w:rsidP="00220576">
      <w:pPr>
        <w:pStyle w:val="a3"/>
        <w:numPr>
          <w:ilvl w:val="0"/>
          <w:numId w:val="2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119AA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2119AA">
        <w:rPr>
          <w:rFonts w:ascii="Times New Roman" w:hAnsi="Times New Roman" w:cs="Times New Roman"/>
          <w:b/>
          <w:sz w:val="24"/>
          <w:szCs w:val="24"/>
        </w:rPr>
        <w:t>федерального тура конкурса</w:t>
      </w:r>
    </w:p>
    <w:p w:rsidR="00220576" w:rsidRPr="007207FD" w:rsidRDefault="007207FD" w:rsidP="00881D9D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участия в нем</w:t>
      </w:r>
    </w:p>
    <w:p w:rsidR="000B1D3B" w:rsidRPr="000B1D3B" w:rsidRDefault="000B1D3B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D3B">
        <w:rPr>
          <w:rFonts w:ascii="Times New Roman" w:hAnsi="Times New Roman" w:cs="Times New Roman"/>
          <w:sz w:val="24"/>
          <w:szCs w:val="24"/>
        </w:rPr>
        <w:t>В федеральном туре конкурса принимают участие материалы, победившие в региональн</w:t>
      </w:r>
      <w:r w:rsidR="00DE2BE8">
        <w:rPr>
          <w:rFonts w:ascii="Times New Roman" w:hAnsi="Times New Roman" w:cs="Times New Roman"/>
          <w:sz w:val="24"/>
          <w:szCs w:val="24"/>
        </w:rPr>
        <w:t>ых турах</w:t>
      </w:r>
      <w:r w:rsidRPr="000B1D3B">
        <w:rPr>
          <w:rFonts w:ascii="Times New Roman" w:hAnsi="Times New Roman" w:cs="Times New Roman"/>
          <w:sz w:val="24"/>
          <w:szCs w:val="24"/>
        </w:rPr>
        <w:t>, а также материалы</w:t>
      </w:r>
      <w:r>
        <w:rPr>
          <w:rFonts w:ascii="Times New Roman" w:hAnsi="Times New Roman" w:cs="Times New Roman"/>
          <w:sz w:val="24"/>
          <w:szCs w:val="24"/>
        </w:rPr>
        <w:t>, размещенные в федеральных СМИ.</w:t>
      </w:r>
    </w:p>
    <w:p w:rsidR="003F664D" w:rsidRDefault="007207FD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07FD">
        <w:rPr>
          <w:rFonts w:ascii="Times New Roman" w:hAnsi="Times New Roman" w:cs="Times New Roman"/>
          <w:sz w:val="24"/>
          <w:szCs w:val="24"/>
        </w:rPr>
        <w:t xml:space="preserve">Авторы материалов, размещенных в федеральных СМИ,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E2BE8">
        <w:rPr>
          <w:rFonts w:ascii="Times New Roman" w:hAnsi="Times New Roman" w:cs="Times New Roman"/>
          <w:sz w:val="24"/>
          <w:szCs w:val="24"/>
        </w:rPr>
        <w:t xml:space="preserve">свои работы и пакет электронных документов (Приложения 1, 2)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в адрес организаторов конкурса </w:t>
      </w:r>
      <w:r w:rsidR="00D0794A" w:rsidRPr="00720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>_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D0794A" w:rsidRPr="007207FD">
        <w:rPr>
          <w:rFonts w:ascii="Times New Roman" w:hAnsi="Times New Roman" w:cs="Times New Roman"/>
          <w:sz w:val="24"/>
          <w:szCs w:val="24"/>
        </w:rPr>
        <w:t>@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794A" w:rsidRPr="00720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 xml:space="preserve">)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D0794A" w:rsidRPr="007207FD">
        <w:rPr>
          <w:rFonts w:ascii="Times New Roman" w:hAnsi="Times New Roman" w:cs="Times New Roman"/>
          <w:sz w:val="24"/>
          <w:szCs w:val="24"/>
        </w:rPr>
        <w:t>1</w:t>
      </w:r>
      <w:r w:rsidR="00A8540A">
        <w:rPr>
          <w:rFonts w:ascii="Times New Roman" w:hAnsi="Times New Roman" w:cs="Times New Roman"/>
          <w:sz w:val="24"/>
          <w:szCs w:val="24"/>
        </w:rPr>
        <w:t>5</w:t>
      </w:r>
      <w:r w:rsidR="00F7603C" w:rsidRPr="007207FD">
        <w:rPr>
          <w:rFonts w:ascii="Times New Roman" w:hAnsi="Times New Roman" w:cs="Times New Roman"/>
          <w:sz w:val="24"/>
          <w:szCs w:val="24"/>
        </w:rPr>
        <w:t xml:space="preserve"> </w:t>
      </w:r>
      <w:r w:rsidR="008E3D7C">
        <w:rPr>
          <w:rFonts w:ascii="Times New Roman" w:hAnsi="Times New Roman" w:cs="Times New Roman"/>
          <w:sz w:val="24"/>
          <w:szCs w:val="24"/>
        </w:rPr>
        <w:t>октября 2018</w:t>
      </w:r>
      <w:r w:rsidR="00D0794A" w:rsidRPr="007207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с указанием в теме письма «Конкурс </w:t>
      </w:r>
      <w:r w:rsidR="00CB60AF" w:rsidRPr="007207FD">
        <w:rPr>
          <w:rFonts w:ascii="Times New Roman" w:hAnsi="Times New Roman" w:cs="Times New Roman"/>
          <w:sz w:val="24"/>
          <w:szCs w:val="24"/>
        </w:rPr>
        <w:t>«</w:t>
      </w:r>
      <w:r w:rsidR="00A36DAF" w:rsidRPr="007207FD">
        <w:rPr>
          <w:rFonts w:ascii="Times New Roman" w:hAnsi="Times New Roman" w:cs="Times New Roman"/>
          <w:sz w:val="24"/>
          <w:szCs w:val="24"/>
        </w:rPr>
        <w:t>В фокусе – детство</w:t>
      </w:r>
      <w:r w:rsidR="00A8540A">
        <w:rPr>
          <w:rFonts w:ascii="Times New Roman" w:hAnsi="Times New Roman" w:cs="Times New Roman"/>
          <w:sz w:val="24"/>
          <w:szCs w:val="24"/>
        </w:rPr>
        <w:t>»</w:t>
      </w:r>
      <w:r w:rsidR="00CB60AF" w:rsidRPr="007207FD">
        <w:rPr>
          <w:rFonts w:ascii="Times New Roman" w:hAnsi="Times New Roman" w:cs="Times New Roman"/>
          <w:sz w:val="24"/>
          <w:szCs w:val="24"/>
        </w:rPr>
        <w:t xml:space="preserve">. </w:t>
      </w:r>
      <w:r w:rsidR="00DE2BE8">
        <w:rPr>
          <w:rFonts w:ascii="Times New Roman" w:hAnsi="Times New Roman" w:cs="Times New Roman"/>
          <w:sz w:val="24"/>
          <w:szCs w:val="24"/>
        </w:rPr>
        <w:t>О его получении организатор конкурса сообщае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т в ответном письме. Датой приема </w:t>
      </w:r>
      <w:r w:rsidR="00F770D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C7945" w:rsidRPr="007207FD">
        <w:rPr>
          <w:rFonts w:ascii="Times New Roman" w:hAnsi="Times New Roman" w:cs="Times New Roman"/>
          <w:sz w:val="24"/>
          <w:szCs w:val="24"/>
        </w:rPr>
        <w:t>считается дата отправки письма</w:t>
      </w:r>
      <w:r w:rsidR="00BF1C08" w:rsidRPr="007207FD">
        <w:rPr>
          <w:rFonts w:ascii="Times New Roman" w:hAnsi="Times New Roman" w:cs="Times New Roman"/>
          <w:sz w:val="24"/>
          <w:szCs w:val="24"/>
        </w:rPr>
        <w:t>-подтверждения организаторов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о ее получении.</w:t>
      </w:r>
    </w:p>
    <w:p w:rsid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7603C" w:rsidRP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E0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Оценка и подведение итогов </w:t>
      </w:r>
      <w:r w:rsidR="00524588" w:rsidRPr="007E0136">
        <w:rPr>
          <w:rFonts w:ascii="Times New Roman" w:hAnsi="Times New Roman" w:cs="Times New Roman"/>
          <w:b/>
          <w:sz w:val="24"/>
          <w:szCs w:val="24"/>
        </w:rPr>
        <w:t xml:space="preserve">федерального тура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0B1D3B">
        <w:rPr>
          <w:rFonts w:ascii="Times New Roman" w:hAnsi="Times New Roman" w:cs="Times New Roman"/>
          <w:sz w:val="24"/>
          <w:szCs w:val="24"/>
        </w:rPr>
        <w:t xml:space="preserve">федерального тура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конкурса определяются не позднее </w:t>
      </w:r>
      <w:r w:rsidR="00A72FC0">
        <w:rPr>
          <w:rFonts w:ascii="Times New Roman" w:hAnsi="Times New Roman" w:cs="Times New Roman"/>
          <w:sz w:val="24"/>
          <w:szCs w:val="24"/>
        </w:rPr>
        <w:t>2</w:t>
      </w:r>
      <w:r w:rsidR="008E3D7C">
        <w:rPr>
          <w:rFonts w:ascii="Times New Roman" w:hAnsi="Times New Roman" w:cs="Times New Roman"/>
          <w:sz w:val="24"/>
          <w:szCs w:val="24"/>
        </w:rPr>
        <w:t>0 ноября 2018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8E3D7C">
        <w:rPr>
          <w:rFonts w:ascii="Times New Roman" w:hAnsi="Times New Roman" w:cs="Times New Roman"/>
          <w:sz w:val="24"/>
          <w:szCs w:val="24"/>
        </w:rPr>
        <w:t>.2. Оргкомитет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конкурса формирует состав жюри конкурса (далее – жюри). 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.3. Жюри рассматривает материалы, поступившие на конкурс</w:t>
      </w:r>
      <w:r w:rsidR="000B1D3B">
        <w:rPr>
          <w:rFonts w:ascii="Times New Roman" w:hAnsi="Times New Roman" w:cs="Times New Roman"/>
          <w:sz w:val="24"/>
          <w:szCs w:val="24"/>
        </w:rPr>
        <w:t>,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в соответствии с номинациями, указанными в </w:t>
      </w:r>
      <w:proofErr w:type="spellStart"/>
      <w:r w:rsidR="00F7603C" w:rsidRPr="002119AA">
        <w:rPr>
          <w:rFonts w:ascii="Times New Roman" w:hAnsi="Times New Roman" w:cs="Times New Roman"/>
          <w:sz w:val="24"/>
          <w:szCs w:val="24"/>
        </w:rPr>
        <w:t>п.</w:t>
      </w:r>
      <w:r w:rsidR="00C41A7D" w:rsidRPr="002119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41A7D" w:rsidRPr="002119AA">
        <w:rPr>
          <w:rFonts w:ascii="Times New Roman" w:hAnsi="Times New Roman" w:cs="Times New Roman"/>
          <w:sz w:val="24"/>
          <w:szCs w:val="24"/>
        </w:rPr>
        <w:t>.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4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.1. и 4.2. </w:t>
      </w:r>
      <w:r w:rsidR="00F7603C" w:rsidRPr="002119A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.4. Члены жюри выставляют каждому материалу оценки от 1 до 10 баллов с учетом критериев, указан</w:t>
      </w:r>
      <w:r w:rsidR="00BC0DD4">
        <w:rPr>
          <w:rFonts w:ascii="Times New Roman" w:hAnsi="Times New Roman" w:cs="Times New Roman"/>
          <w:sz w:val="24"/>
          <w:szCs w:val="24"/>
        </w:rPr>
        <w:t>ных в пункте 7.5</w:t>
      </w:r>
      <w:r w:rsidR="00F7603C" w:rsidRPr="002119AA">
        <w:rPr>
          <w:rFonts w:ascii="Times New Roman" w:hAnsi="Times New Roman" w:cs="Times New Roman"/>
          <w:sz w:val="24"/>
          <w:szCs w:val="24"/>
        </w:rPr>
        <w:t>. Положения.</w:t>
      </w:r>
    </w:p>
    <w:p w:rsidR="008B5565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.5. При оценк</w:t>
      </w:r>
      <w:r w:rsidRPr="002119AA">
        <w:rPr>
          <w:rFonts w:ascii="Times New Roman" w:hAnsi="Times New Roman" w:cs="Times New Roman"/>
          <w:sz w:val="24"/>
          <w:szCs w:val="24"/>
        </w:rPr>
        <w:t>е конкурсных работ учитываются</w:t>
      </w:r>
      <w:r w:rsidR="00142F4E">
        <w:rPr>
          <w:rFonts w:ascii="Times New Roman" w:hAnsi="Times New Roman" w:cs="Times New Roman"/>
          <w:sz w:val="24"/>
          <w:szCs w:val="24"/>
        </w:rPr>
        <w:t xml:space="preserve"> следующие критер</w:t>
      </w:r>
      <w:r w:rsidR="0080054A">
        <w:rPr>
          <w:rFonts w:ascii="Times New Roman" w:hAnsi="Times New Roman" w:cs="Times New Roman"/>
          <w:sz w:val="24"/>
          <w:szCs w:val="24"/>
        </w:rPr>
        <w:t>ии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актуальность материала, соответствие заявленной </w:t>
      </w:r>
      <w:r w:rsidR="00B87417">
        <w:rPr>
          <w:rFonts w:ascii="Times New Roman" w:hAnsi="Times New Roman" w:cs="Times New Roman"/>
          <w:sz w:val="24"/>
          <w:szCs w:val="24"/>
        </w:rPr>
        <w:t>номинации</w:t>
      </w:r>
      <w:r w:rsidR="00F7603C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информационная насыщенность материала, глубина освещения темы;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стиль изложения и профессионализм подачи материала, сила воздействия на аудиторию;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объективность подачи информации;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конструктивный подход к затронутой проблеме, эффективность предлагаемых решений.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.6. Лучшим в каждой из номинаций становится материал, набравший в сумме наибольшее количество баллов по результатам оценки всех членов жюри. Авторы таких материалов становятся победителями конкурса.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.7. В случае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если несколько материалов набрали </w:t>
      </w:r>
      <w:r w:rsidR="00BC0DD4">
        <w:rPr>
          <w:rFonts w:ascii="Times New Roman" w:hAnsi="Times New Roman" w:cs="Times New Roman"/>
          <w:sz w:val="24"/>
          <w:szCs w:val="24"/>
        </w:rPr>
        <w:t>одинаковое количество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BC0DD4">
        <w:rPr>
          <w:rFonts w:ascii="Times New Roman" w:hAnsi="Times New Roman" w:cs="Times New Roman"/>
          <w:sz w:val="24"/>
          <w:szCs w:val="24"/>
        </w:rPr>
        <w:t>ов</w:t>
      </w:r>
      <w:r w:rsidR="00F7603C" w:rsidRPr="002119AA">
        <w:rPr>
          <w:rFonts w:ascii="Times New Roman" w:hAnsi="Times New Roman" w:cs="Times New Roman"/>
          <w:sz w:val="24"/>
          <w:szCs w:val="24"/>
        </w:rPr>
        <w:t>, учитывается количество наивысших оценок, присвоенных данным материалам членами жюри.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.8. По результатам проведения конкурса в каждой из </w:t>
      </w:r>
      <w:proofErr w:type="gramStart"/>
      <w:r w:rsidR="00F7603C" w:rsidRPr="002119A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конкурсных номинации определяются:</w:t>
      </w:r>
    </w:p>
    <w:p w:rsidR="00142F4E" w:rsidRDefault="00F7603C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Pr="00142F4E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142F4E">
        <w:rPr>
          <w:rFonts w:ascii="Times New Roman" w:hAnsi="Times New Roman" w:cs="Times New Roman"/>
          <w:sz w:val="24"/>
          <w:szCs w:val="24"/>
        </w:rPr>
        <w:t xml:space="preserve">печатная 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142F4E" w:rsidRPr="00142F4E" w:rsidRDefault="00142F4E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F4E">
        <w:rPr>
          <w:rFonts w:ascii="Times New Roman" w:hAnsi="Times New Roman" w:cs="Times New Roman"/>
          <w:sz w:val="24"/>
          <w:szCs w:val="24"/>
        </w:rPr>
        <w:t>•</w:t>
      </w:r>
      <w:r w:rsidRPr="00142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2F4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142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Интернет-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ТВ-сюжет;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лучший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3A1A9A" w:rsidRDefault="00F7603C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лучшая </w:t>
      </w:r>
      <w:r w:rsidR="003A1A9A">
        <w:rPr>
          <w:rFonts w:ascii="Times New Roman" w:hAnsi="Times New Roman" w:cs="Times New Roman"/>
          <w:sz w:val="24"/>
          <w:szCs w:val="24"/>
        </w:rPr>
        <w:t xml:space="preserve">печатная </w:t>
      </w:r>
      <w:r w:rsidRPr="002119AA">
        <w:rPr>
          <w:rFonts w:ascii="Times New Roman" w:hAnsi="Times New Roman" w:cs="Times New Roman"/>
          <w:sz w:val="24"/>
          <w:szCs w:val="24"/>
        </w:rPr>
        <w:t xml:space="preserve">публикация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3A1A9A" w:rsidRDefault="003A1A9A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42F4E" w:rsidRPr="003A1A9A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="00142F4E" w:rsidRPr="003A1A9A">
        <w:rPr>
          <w:rFonts w:ascii="Times New Roman" w:hAnsi="Times New Roman" w:cs="Times New Roman"/>
          <w:sz w:val="24"/>
          <w:szCs w:val="24"/>
        </w:rPr>
        <w:t xml:space="preserve"> Интернет-публикация </w:t>
      </w:r>
      <w:proofErr w:type="spellStart"/>
      <w:r w:rsidR="00142F4E" w:rsidRPr="003A1A9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="00142F4E" w:rsidRPr="003A1A9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ТВ-сюжет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лучший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.9. В каждой из специальных номинаций жюри определяет одного победителя (автора ТВ-</w:t>
      </w:r>
      <w:r w:rsidR="00142F4E">
        <w:rPr>
          <w:rFonts w:ascii="Times New Roman" w:hAnsi="Times New Roman" w:cs="Times New Roman"/>
          <w:sz w:val="24"/>
          <w:szCs w:val="24"/>
        </w:rPr>
        <w:t>сюжета, либо радио-сюжета,</w:t>
      </w:r>
      <w:r w:rsidR="00B87417">
        <w:rPr>
          <w:rFonts w:ascii="Times New Roman" w:hAnsi="Times New Roman" w:cs="Times New Roman"/>
          <w:sz w:val="24"/>
          <w:szCs w:val="24"/>
        </w:rPr>
        <w:t xml:space="preserve"> печатной или </w:t>
      </w:r>
      <w:proofErr w:type="gramStart"/>
      <w:r w:rsidR="00B87417">
        <w:rPr>
          <w:rFonts w:ascii="Times New Roman" w:hAnsi="Times New Roman" w:cs="Times New Roman"/>
          <w:sz w:val="24"/>
          <w:szCs w:val="24"/>
        </w:rPr>
        <w:t>и</w:t>
      </w:r>
      <w:r w:rsidR="00142F4E">
        <w:rPr>
          <w:rFonts w:ascii="Times New Roman" w:hAnsi="Times New Roman" w:cs="Times New Roman"/>
          <w:sz w:val="24"/>
          <w:szCs w:val="24"/>
        </w:rPr>
        <w:t>нтернет-</w:t>
      </w:r>
      <w:r w:rsidR="00BC0DD4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BC0DD4">
        <w:rPr>
          <w:rFonts w:ascii="Times New Roman" w:hAnsi="Times New Roman" w:cs="Times New Roman"/>
          <w:sz w:val="24"/>
          <w:szCs w:val="24"/>
        </w:rPr>
        <w:t xml:space="preserve">), а также одного победителя среди </w:t>
      </w:r>
      <w:proofErr w:type="spellStart"/>
      <w:r w:rsidR="00BC0DD4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="00BC0DD4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8540A">
        <w:rPr>
          <w:rFonts w:ascii="Times New Roman" w:hAnsi="Times New Roman" w:cs="Times New Roman"/>
          <w:sz w:val="24"/>
          <w:szCs w:val="24"/>
        </w:rPr>
        <w:t>.10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отметить материалы, не вошедшие в число лучших, в основных и специальных номинациях. Авторы таких материалов награждаются дипломами.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.11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не утверждать лучший материал в любой из основных и специальных номинаций.</w:t>
      </w:r>
    </w:p>
    <w:p w:rsidR="005E1BDD" w:rsidRDefault="005E1BD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417" w:rsidRPr="00A72FC0" w:rsidRDefault="00B87417" w:rsidP="00A72FC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C0">
        <w:rPr>
          <w:rFonts w:ascii="Times New Roman" w:hAnsi="Times New Roman" w:cs="Times New Roman"/>
          <w:b/>
          <w:sz w:val="24"/>
          <w:szCs w:val="24"/>
        </w:rPr>
        <w:t>Формат награждения победителей конкурса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417">
        <w:rPr>
          <w:rFonts w:ascii="Times New Roman" w:hAnsi="Times New Roman" w:cs="Times New Roman"/>
          <w:sz w:val="24"/>
          <w:szCs w:val="24"/>
        </w:rPr>
        <w:t>8.1. Торжественная церемония награждения победителей конкурса проводится в Москве</w:t>
      </w:r>
      <w:r w:rsidR="000709CB">
        <w:rPr>
          <w:rFonts w:ascii="Times New Roman" w:hAnsi="Times New Roman" w:cs="Times New Roman"/>
          <w:sz w:val="24"/>
          <w:szCs w:val="24"/>
        </w:rPr>
        <w:t xml:space="preserve"> </w:t>
      </w:r>
      <w:r w:rsidR="000709CB" w:rsidRPr="000977B8">
        <w:rPr>
          <w:rFonts w:ascii="Times New Roman" w:hAnsi="Times New Roman" w:cs="Times New Roman"/>
          <w:sz w:val="24"/>
          <w:szCs w:val="24"/>
        </w:rPr>
        <w:t>в период с</w:t>
      </w:r>
      <w:r w:rsidR="000977B8" w:rsidRPr="000977B8">
        <w:rPr>
          <w:rFonts w:ascii="Times New Roman" w:hAnsi="Times New Roman" w:cs="Times New Roman"/>
          <w:sz w:val="24"/>
          <w:szCs w:val="24"/>
        </w:rPr>
        <w:t xml:space="preserve"> 20</w:t>
      </w:r>
      <w:r w:rsidR="000709CB" w:rsidRPr="000977B8">
        <w:rPr>
          <w:rFonts w:ascii="Times New Roman" w:hAnsi="Times New Roman" w:cs="Times New Roman"/>
          <w:sz w:val="24"/>
          <w:szCs w:val="24"/>
        </w:rPr>
        <w:t xml:space="preserve"> по</w:t>
      </w:r>
      <w:r w:rsidRPr="000977B8">
        <w:rPr>
          <w:rFonts w:ascii="Times New Roman" w:hAnsi="Times New Roman" w:cs="Times New Roman"/>
          <w:sz w:val="24"/>
          <w:szCs w:val="24"/>
        </w:rPr>
        <w:t xml:space="preserve"> 26</w:t>
      </w:r>
      <w:r w:rsidRPr="00B87417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2018 года.</w:t>
      </w:r>
      <w:r w:rsidR="0007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Точная дата проведения церемонии награжд</w:t>
      </w:r>
      <w:r w:rsidR="00003B1C">
        <w:rPr>
          <w:rFonts w:ascii="Times New Roman" w:hAnsi="Times New Roman" w:cs="Times New Roman"/>
          <w:sz w:val="24"/>
          <w:szCs w:val="24"/>
        </w:rPr>
        <w:t>ения определяется О</w:t>
      </w:r>
      <w:r w:rsidR="00BC0DD4">
        <w:rPr>
          <w:rFonts w:ascii="Times New Roman" w:hAnsi="Times New Roman" w:cs="Times New Roman"/>
          <w:sz w:val="24"/>
          <w:szCs w:val="24"/>
        </w:rPr>
        <w:t>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и оргкомитетом конкурса.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Для приглашения победителей конк</w:t>
      </w:r>
      <w:r w:rsidR="00003B1C">
        <w:rPr>
          <w:rFonts w:ascii="Times New Roman" w:hAnsi="Times New Roman" w:cs="Times New Roman"/>
          <w:sz w:val="24"/>
          <w:szCs w:val="24"/>
        </w:rPr>
        <w:t>урса О</w:t>
      </w:r>
      <w:r w:rsidR="00D66F05">
        <w:rPr>
          <w:rFonts w:ascii="Times New Roman" w:hAnsi="Times New Roman" w:cs="Times New Roman"/>
          <w:sz w:val="24"/>
          <w:szCs w:val="24"/>
        </w:rPr>
        <w:t>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рассылку пригласительных писем посредством электронной почты на электронные адреса участников, указанных в</w:t>
      </w:r>
      <w:r w:rsidR="006648E1">
        <w:rPr>
          <w:rFonts w:ascii="Times New Roman" w:hAnsi="Times New Roman" w:cs="Times New Roman"/>
          <w:sz w:val="24"/>
          <w:szCs w:val="24"/>
        </w:rPr>
        <w:t xml:space="preserve">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72FC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64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Организатор не оплачивает проезд, проживание, командировочные победителям на церемонию награждения.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6648E1">
        <w:rPr>
          <w:rFonts w:ascii="Times New Roman" w:hAnsi="Times New Roman" w:cs="Times New Roman"/>
          <w:sz w:val="24"/>
          <w:szCs w:val="24"/>
        </w:rPr>
        <w:t>. Победители конкурса пол</w:t>
      </w:r>
      <w:r>
        <w:rPr>
          <w:rFonts w:ascii="Times New Roman" w:hAnsi="Times New Roman" w:cs="Times New Roman"/>
          <w:sz w:val="24"/>
          <w:szCs w:val="24"/>
        </w:rPr>
        <w:t>учаю</w:t>
      </w:r>
      <w:r w:rsidR="00003B1C">
        <w:rPr>
          <w:rFonts w:ascii="Times New Roman" w:hAnsi="Times New Roman" w:cs="Times New Roman"/>
          <w:sz w:val="24"/>
          <w:szCs w:val="24"/>
        </w:rPr>
        <w:t>т именные дипломы и подарки от О</w:t>
      </w:r>
      <w:r>
        <w:rPr>
          <w:rFonts w:ascii="Times New Roman" w:hAnsi="Times New Roman" w:cs="Times New Roman"/>
          <w:sz w:val="24"/>
          <w:szCs w:val="24"/>
        </w:rPr>
        <w:t>рганизатора конкурса.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66F05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 xml:space="preserve"> и партнеры конкурса по своей инициативе могут учредить дополнительные дипломы и подарки для вручения участникам конкурса, в том числе не из числа победителей конкурса.</w:t>
      </w:r>
    </w:p>
    <w:p w:rsidR="00B87417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B87417">
        <w:rPr>
          <w:rFonts w:ascii="Times New Roman" w:hAnsi="Times New Roman" w:cs="Times New Roman"/>
          <w:sz w:val="24"/>
          <w:szCs w:val="24"/>
        </w:rPr>
        <w:t>. В случае если участник не может лично получить диплом в ходе церемонии</w:t>
      </w:r>
      <w:r w:rsidR="006648E1">
        <w:rPr>
          <w:rFonts w:ascii="Times New Roman" w:hAnsi="Times New Roman" w:cs="Times New Roman"/>
          <w:sz w:val="24"/>
          <w:szCs w:val="24"/>
        </w:rPr>
        <w:t xml:space="preserve"> награждения в г. Москва, награда будет отправлена на указанный в заявке почтовый адрес (Приложение 1). Организаторы не несут ответственность за недоставку диплома и подарка в случае, если адрес указан не верно.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6648E1">
        <w:rPr>
          <w:rFonts w:ascii="Times New Roman" w:hAnsi="Times New Roman" w:cs="Times New Roman"/>
          <w:sz w:val="24"/>
          <w:szCs w:val="24"/>
        </w:rPr>
        <w:t>. Для получения подарка победитель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конкурса</w:t>
      </w:r>
      <w:r w:rsidR="00955DAF">
        <w:rPr>
          <w:rFonts w:ascii="Times New Roman" w:hAnsi="Times New Roman" w:cs="Times New Roman"/>
          <w:sz w:val="24"/>
          <w:szCs w:val="24"/>
        </w:rPr>
        <w:t xml:space="preserve"> или 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6F75DF">
        <w:rPr>
          <w:rFonts w:ascii="Times New Roman" w:hAnsi="Times New Roman" w:cs="Times New Roman"/>
          <w:sz w:val="24"/>
          <w:szCs w:val="24"/>
        </w:rPr>
        <w:t xml:space="preserve"> обязан представить О</w:t>
      </w:r>
      <w:r w:rsidR="006648E1">
        <w:rPr>
          <w:rFonts w:ascii="Times New Roman" w:hAnsi="Times New Roman" w:cs="Times New Roman"/>
          <w:sz w:val="24"/>
          <w:szCs w:val="24"/>
        </w:rPr>
        <w:t>рганизаторам по электронной почте</w:t>
      </w:r>
      <w:r w:rsidR="00A7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_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A72FC0" w:rsidRPr="00A72FC0">
        <w:rPr>
          <w:rFonts w:ascii="Times New Roman" w:hAnsi="Times New Roman" w:cs="Times New Roman"/>
          <w:sz w:val="24"/>
          <w:szCs w:val="24"/>
        </w:rPr>
        <w:t>@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2FC0" w:rsidRPr="00A72F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)</w:t>
      </w:r>
      <w:r w:rsidR="006648E1">
        <w:rPr>
          <w:rFonts w:ascii="Times New Roman" w:hAnsi="Times New Roman" w:cs="Times New Roman"/>
          <w:sz w:val="24"/>
          <w:szCs w:val="24"/>
        </w:rPr>
        <w:t xml:space="preserve"> следующие данные:</w:t>
      </w:r>
    </w:p>
    <w:p w:rsidR="006648E1" w:rsidRPr="00A72FC0" w:rsidRDefault="006648E1" w:rsidP="00A72FC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>Копию паспорта (первой страницы и страницы с указанием места регистрации)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648E1" w:rsidRDefault="006648E1" w:rsidP="00A72FC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>Копию ИНН</w:t>
      </w:r>
      <w:r w:rsidR="00955DAF">
        <w:rPr>
          <w:rFonts w:ascii="Times New Roman" w:hAnsi="Times New Roman" w:cs="Times New Roman"/>
          <w:sz w:val="24"/>
          <w:szCs w:val="24"/>
        </w:rPr>
        <w:t>;</w:t>
      </w:r>
    </w:p>
    <w:p w:rsidR="00955DAF" w:rsidRPr="00A72FC0" w:rsidRDefault="00955DAF" w:rsidP="00A72FC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3).</w:t>
      </w:r>
    </w:p>
    <w:p w:rsidR="006648E1" w:rsidRDefault="00955DAF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6648E1">
        <w:rPr>
          <w:rFonts w:ascii="Times New Roman" w:hAnsi="Times New Roman" w:cs="Times New Roman"/>
          <w:sz w:val="24"/>
          <w:szCs w:val="24"/>
        </w:rPr>
        <w:t xml:space="preserve">. </w:t>
      </w:r>
      <w:r w:rsidR="00A72FC0">
        <w:rPr>
          <w:rFonts w:ascii="Times New Roman" w:hAnsi="Times New Roman" w:cs="Times New Roman"/>
          <w:sz w:val="24"/>
          <w:szCs w:val="24"/>
        </w:rPr>
        <w:t>Орган</w:t>
      </w:r>
      <w:r w:rsidR="006648E1">
        <w:rPr>
          <w:rFonts w:ascii="Times New Roman" w:hAnsi="Times New Roman" w:cs="Times New Roman"/>
          <w:sz w:val="24"/>
          <w:szCs w:val="24"/>
        </w:rPr>
        <w:t>изаторы гарантируют конфиденциальность и нераспрост</w:t>
      </w:r>
      <w:r w:rsidR="00A72FC0">
        <w:rPr>
          <w:rFonts w:ascii="Times New Roman" w:hAnsi="Times New Roman" w:cs="Times New Roman"/>
          <w:sz w:val="24"/>
          <w:szCs w:val="24"/>
        </w:rPr>
        <w:t>р</w:t>
      </w:r>
      <w:r w:rsidR="006648E1">
        <w:rPr>
          <w:rFonts w:ascii="Times New Roman" w:hAnsi="Times New Roman" w:cs="Times New Roman"/>
          <w:sz w:val="24"/>
          <w:szCs w:val="24"/>
        </w:rPr>
        <w:t xml:space="preserve">анение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6648E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A72FC0">
        <w:rPr>
          <w:rFonts w:ascii="Times New Roman" w:hAnsi="Times New Roman" w:cs="Times New Roman"/>
          <w:sz w:val="24"/>
          <w:szCs w:val="24"/>
        </w:rPr>
        <w:t>.</w:t>
      </w:r>
    </w:p>
    <w:p w:rsidR="00A72FC0" w:rsidRPr="006E33A8" w:rsidRDefault="009E35F6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A72FC0">
        <w:rPr>
          <w:rFonts w:ascii="Times New Roman" w:hAnsi="Times New Roman" w:cs="Times New Roman"/>
          <w:sz w:val="24"/>
          <w:szCs w:val="24"/>
        </w:rPr>
        <w:t xml:space="preserve">. Итоги конкурса публикуются на сайте организатора </w:t>
      </w:r>
      <w:hyperlink r:id="rId11" w:history="1">
        <w:r w:rsidR="006E33A8" w:rsidRPr="00876846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6E33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33A8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6E33A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6E33A8" w:rsidRPr="008768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33A8" w:rsidRPr="006E3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3A8" w:rsidRPr="008768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ruj</w:t>
        </w:r>
        <w:proofErr w:type="spellEnd"/>
        <w:r w:rsidR="006E33A8" w:rsidRPr="006E33A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33A8" w:rsidRPr="008768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E33A8">
        <w:rPr>
          <w:rFonts w:ascii="Times New Roman" w:hAnsi="Times New Roman" w:cs="Times New Roman"/>
          <w:sz w:val="24"/>
          <w:szCs w:val="24"/>
        </w:rPr>
        <w:t>.</w:t>
      </w:r>
    </w:p>
    <w:p w:rsidR="006E33A8" w:rsidRPr="006E33A8" w:rsidRDefault="006E33A8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8E1" w:rsidRPr="00B87417" w:rsidRDefault="006648E1" w:rsidP="00B8741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8005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748B" w:rsidRDefault="00A2748B" w:rsidP="00BC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DD" w:rsidRPr="00B53830" w:rsidRDefault="000709CB" w:rsidP="002605E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1BDD" w:rsidRPr="00B53830">
        <w:rPr>
          <w:rFonts w:ascii="Times New Roman" w:hAnsi="Times New Roman" w:cs="Times New Roman"/>
          <w:sz w:val="24"/>
          <w:szCs w:val="24"/>
        </w:rPr>
        <w:t>риложение 1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B53830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фокусе –</w:t>
      </w:r>
      <w:r w:rsidR="00AD0402">
        <w:rPr>
          <w:rFonts w:ascii="Times New Roman" w:hAnsi="Times New Roman" w:cs="Times New Roman"/>
          <w:sz w:val="24"/>
          <w:szCs w:val="24"/>
        </w:rPr>
        <w:t xml:space="preserve"> </w:t>
      </w:r>
      <w:r w:rsidR="008329E2">
        <w:rPr>
          <w:rFonts w:ascii="Times New Roman" w:hAnsi="Times New Roman" w:cs="Times New Roman"/>
          <w:sz w:val="24"/>
          <w:szCs w:val="24"/>
        </w:rPr>
        <w:t xml:space="preserve">детство </w:t>
      </w:r>
      <w:r w:rsidRPr="00FC7650">
        <w:rPr>
          <w:rFonts w:ascii="Times New Roman" w:hAnsi="Times New Roman" w:cs="Times New Roman"/>
          <w:sz w:val="24"/>
          <w:szCs w:val="24"/>
        </w:rPr>
        <w:t>»</w:t>
      </w:r>
    </w:p>
    <w:p w:rsidR="005E1BDD" w:rsidRPr="00B53830" w:rsidRDefault="005E1BDD" w:rsidP="005E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участие в конкурсе журналистских работ</w:t>
      </w:r>
    </w:p>
    <w:p w:rsidR="005E1BDD" w:rsidRPr="00230298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ФОКУСЕ –</w:t>
      </w:r>
      <w:r w:rsidR="008329E2">
        <w:rPr>
          <w:rFonts w:ascii="Times New Roman" w:hAnsi="Times New Roman" w:cs="Times New Roman"/>
          <w:b/>
          <w:sz w:val="24"/>
          <w:szCs w:val="24"/>
        </w:rPr>
        <w:t xml:space="preserve"> ДЕТСТВО</w:t>
      </w:r>
      <w:r w:rsidRPr="00AD4CDA">
        <w:rPr>
          <w:rFonts w:ascii="Times New Roman" w:hAnsi="Times New Roman" w:cs="Times New Roman"/>
          <w:b/>
          <w:sz w:val="24"/>
          <w:szCs w:val="24"/>
        </w:rPr>
        <w:t>»</w:t>
      </w:r>
      <w:r w:rsidRPr="00B53830">
        <w:rPr>
          <w:rFonts w:ascii="Times New Roman" w:hAnsi="Times New Roman" w:cs="Times New Roman"/>
          <w:b/>
          <w:sz w:val="28"/>
          <w:szCs w:val="28"/>
        </w:rPr>
        <w:t xml:space="preserve"> Фонда поддержки детей, находящихся в трудной жизненной ситуации</w:t>
      </w: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материала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(проблема, которая освещается  в материале)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</w:t>
            </w:r>
            <w:proofErr w:type="gram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видео-и</w:t>
            </w:r>
            <w:proofErr w:type="gram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аудиоматериала)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ФИО по паспорту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(свидетельству о рождении);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Псевдоним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1401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биография автора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для юных корреспондентов – с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для связи с автором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(почтовый адрес, контактный телефон,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467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СМИ: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Тираж издания и территория распространения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печатных СМИ)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охвата вещания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ТВ, радио)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ежедневных посещений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интернет-изданий)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индексом)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редакции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города)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>ФИО главного редактора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rPr>
          <w:trHeight w:val="1999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заявке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текст публикации в формате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, 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docx</w:t>
            </w:r>
            <w:proofErr w:type="spell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макет опубликованного материала в формате *.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pdf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видеофайл в формате 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avi</w:t>
            </w:r>
            <w:proofErr w:type="spellEnd"/>
            <w:r w:rsidR="00BC0D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C0DD4" w:rsidRPr="00942354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proofErr w:type="spellStart"/>
            <w:r w:rsidR="00BC0DD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proofErr w:type="spellEnd"/>
            <w:r w:rsidR="00BC0DD4" w:rsidRPr="0094235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BC0D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более 20 </w:t>
            </w:r>
            <w:proofErr w:type="spellStart"/>
            <w:r w:rsidR="00BC0DD4">
              <w:rPr>
                <w:rFonts w:ascii="Times New Roman" w:hAnsi="Times New Roman" w:cs="Times New Roman"/>
                <w:i/>
                <w:sz w:val="28"/>
                <w:szCs w:val="28"/>
              </w:rPr>
              <w:t>мб</w:t>
            </w:r>
            <w:proofErr w:type="spellEnd"/>
            <w:r w:rsidR="00BC0DD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)/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аудиофайл в формате *.</w:t>
            </w:r>
            <w:proofErr w:type="spell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mp</w:t>
            </w:r>
            <w:proofErr w:type="spell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3)</w:t>
            </w:r>
            <w:proofErr w:type="gramEnd"/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03C" w:rsidRDefault="00F7603C" w:rsidP="00F76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25" w:rsidRDefault="00D57125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5E1BDD" w:rsidRDefault="005E1BDD" w:rsidP="00260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3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 «В фокусе –</w:t>
      </w:r>
      <w:r w:rsidR="008329E2">
        <w:rPr>
          <w:rFonts w:ascii="Times New Roman" w:hAnsi="Times New Roman" w:cs="Times New Roman"/>
          <w:sz w:val="24"/>
          <w:szCs w:val="24"/>
        </w:rPr>
        <w:t xml:space="preserve"> детство</w:t>
      </w:r>
      <w:r w:rsidRPr="005E1BDD">
        <w:rPr>
          <w:rFonts w:ascii="Times New Roman" w:hAnsi="Times New Roman" w:cs="Times New Roman"/>
          <w:sz w:val="24"/>
          <w:szCs w:val="24"/>
        </w:rPr>
        <w:t>»</w:t>
      </w:r>
    </w:p>
    <w:p w:rsidR="008329E2" w:rsidRPr="008329E2" w:rsidRDefault="008329E2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:rsidR="008329E2" w:rsidRPr="00A8540A" w:rsidRDefault="008329E2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BD" w:rsidRPr="00A8540A" w:rsidRDefault="005E1BDD" w:rsidP="00C37DB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Документы подаются в электронном виде. </w:t>
      </w:r>
    </w:p>
    <w:p w:rsidR="005E1BDD" w:rsidRPr="00A8540A" w:rsidRDefault="005E1BDD" w:rsidP="00557134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Пакет документов должен содержать:</w:t>
      </w: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•</w:t>
      </w:r>
      <w:r w:rsidRPr="00A8540A">
        <w:rPr>
          <w:rFonts w:ascii="Times New Roman" w:hAnsi="Times New Roman" w:cs="Times New Roman"/>
          <w:sz w:val="24"/>
          <w:szCs w:val="24"/>
        </w:rPr>
        <w:tab/>
        <w:t xml:space="preserve">Заполненную надлежащим образом заявку претендента на участие в конкурсе, к </w:t>
      </w:r>
      <w:proofErr w:type="gramStart"/>
      <w:r w:rsidRPr="00A8540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A8540A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8329E2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•</w:t>
      </w:r>
      <w:r w:rsidRPr="00A8540A">
        <w:rPr>
          <w:rFonts w:ascii="Times New Roman" w:hAnsi="Times New Roman" w:cs="Times New Roman"/>
          <w:sz w:val="24"/>
          <w:szCs w:val="24"/>
        </w:rPr>
        <w:tab/>
        <w:t>Для печатных публикаций:</w:t>
      </w:r>
    </w:p>
    <w:p w:rsidR="005E1BDD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Текст статьи в формате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, кегель 14, межстрочный интервал 1,0, размер полей: </w:t>
      </w:r>
      <w:proofErr w:type="gramStart"/>
      <w:r w:rsidR="00B44DD2" w:rsidRPr="00A8540A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="00B44DD2" w:rsidRPr="00A8540A">
        <w:rPr>
          <w:rFonts w:ascii="Times New Roman" w:hAnsi="Times New Roman" w:cs="Times New Roman"/>
          <w:sz w:val="24"/>
          <w:szCs w:val="24"/>
        </w:rPr>
        <w:t xml:space="preserve"> – 10 мм, верхнее и нижнее – 20 мм, левое – 30 мм; </w:t>
      </w:r>
    </w:p>
    <w:p w:rsidR="005E1BDD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>Отсканированный вариант опубликованного материала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329E2" w:rsidRPr="00A8540A">
        <w:rPr>
          <w:rFonts w:ascii="Times New Roman" w:hAnsi="Times New Roman" w:cs="Times New Roman"/>
          <w:sz w:val="24"/>
          <w:szCs w:val="24"/>
        </w:rPr>
        <w:t>.</w:t>
      </w:r>
    </w:p>
    <w:p w:rsidR="008329E2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266DDE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•</w:t>
      </w:r>
      <w:r w:rsidRPr="00A8540A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A8540A">
        <w:rPr>
          <w:rFonts w:ascii="Times New Roman" w:hAnsi="Times New Roman" w:cs="Times New Roman"/>
          <w:sz w:val="24"/>
          <w:szCs w:val="24"/>
        </w:rPr>
        <w:t>И</w:t>
      </w:r>
      <w:r w:rsidR="005E1BDD" w:rsidRPr="00A8540A">
        <w:rPr>
          <w:rFonts w:ascii="Times New Roman" w:hAnsi="Times New Roman" w:cs="Times New Roman"/>
          <w:sz w:val="24"/>
          <w:szCs w:val="24"/>
        </w:rPr>
        <w:t>нтернет-публикаций</w:t>
      </w:r>
      <w:proofErr w:type="gramEnd"/>
      <w:r w:rsidR="005E1BDD" w:rsidRPr="00A8540A">
        <w:rPr>
          <w:rFonts w:ascii="Times New Roman" w:hAnsi="Times New Roman" w:cs="Times New Roman"/>
          <w:sz w:val="24"/>
          <w:szCs w:val="24"/>
        </w:rPr>
        <w:t>:</w:t>
      </w:r>
    </w:p>
    <w:p w:rsidR="005E1BDD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Текст статьи в формате </w:t>
      </w:r>
      <w:proofErr w:type="spellStart"/>
      <w:r w:rsidR="005E1BDD" w:rsidRPr="00A854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44DD2" w:rsidRPr="00A8540A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, кегель 14, межстрочный интервал 1,0, размер полей: </w:t>
      </w:r>
      <w:proofErr w:type="gramStart"/>
      <w:r w:rsidR="00B44DD2" w:rsidRPr="00A8540A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="00B44DD2" w:rsidRPr="00A8540A">
        <w:rPr>
          <w:rFonts w:ascii="Times New Roman" w:hAnsi="Times New Roman" w:cs="Times New Roman"/>
          <w:sz w:val="24"/>
          <w:szCs w:val="24"/>
        </w:rPr>
        <w:t xml:space="preserve"> – 10 мм, верхнее и нижнее – 20 мм, левое – 30 мм)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 с об</w:t>
      </w:r>
      <w:r w:rsidR="00266DDE" w:rsidRPr="00A8540A">
        <w:rPr>
          <w:rFonts w:ascii="Times New Roman" w:hAnsi="Times New Roman" w:cs="Times New Roman"/>
          <w:sz w:val="24"/>
          <w:szCs w:val="24"/>
        </w:rPr>
        <w:t>язательной активной ссылкой на И</w:t>
      </w:r>
      <w:r w:rsidR="005E1BDD" w:rsidRPr="00A8540A">
        <w:rPr>
          <w:rFonts w:ascii="Times New Roman" w:hAnsi="Times New Roman" w:cs="Times New Roman"/>
          <w:sz w:val="24"/>
          <w:szCs w:val="24"/>
        </w:rPr>
        <w:t>нтернет-ресурс, разместивший материал.</w:t>
      </w:r>
    </w:p>
    <w:p w:rsidR="008329E2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•</w:t>
      </w:r>
      <w:r w:rsidRPr="00A8540A">
        <w:rPr>
          <w:rFonts w:ascii="Times New Roman" w:hAnsi="Times New Roman" w:cs="Times New Roman"/>
          <w:sz w:val="24"/>
          <w:szCs w:val="24"/>
        </w:rPr>
        <w:tab/>
        <w:t>Для телевизионных работ:</w:t>
      </w:r>
    </w:p>
    <w:p w:rsidR="005E1BDD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Видеофайл не более 20 Мб в формате </w:t>
      </w:r>
      <w:proofErr w:type="spellStart"/>
      <w:r w:rsidR="005E1BDD" w:rsidRPr="00A8540A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BC0DD4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C0DD4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BC0DD4" w:rsidRPr="00BC0DD4">
        <w:rPr>
          <w:rFonts w:ascii="Times New Roman" w:hAnsi="Times New Roman" w:cs="Times New Roman"/>
          <w:sz w:val="24"/>
          <w:szCs w:val="24"/>
        </w:rPr>
        <w:t>4</w:t>
      </w:r>
      <w:r w:rsidR="00B44DD2" w:rsidRPr="00A8540A">
        <w:rPr>
          <w:rFonts w:ascii="Times New Roman" w:hAnsi="Times New Roman" w:cs="Times New Roman"/>
          <w:sz w:val="24"/>
          <w:szCs w:val="24"/>
        </w:rPr>
        <w:t>, продолжительность – не более 15 минут;</w:t>
      </w:r>
    </w:p>
    <w:p w:rsidR="005E1BDD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524588" w:rsidRPr="00A8540A">
        <w:rPr>
          <w:rFonts w:ascii="Times New Roman" w:hAnsi="Times New Roman" w:cs="Times New Roman"/>
          <w:sz w:val="24"/>
          <w:szCs w:val="24"/>
        </w:rPr>
        <w:t>эфирная справка о выходе сюжета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A8540A">
        <w:rPr>
          <w:rFonts w:ascii="Times New Roman" w:hAnsi="Times New Roman" w:cs="Times New Roman"/>
          <w:sz w:val="24"/>
          <w:szCs w:val="24"/>
        </w:rPr>
        <w:t>;</w:t>
      </w:r>
    </w:p>
    <w:p w:rsidR="00524588" w:rsidRPr="00A8540A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A8540A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A8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4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8540A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A8540A">
        <w:rPr>
          <w:rFonts w:ascii="Times New Roman" w:hAnsi="Times New Roman" w:cs="Times New Roman"/>
          <w:sz w:val="24"/>
          <w:szCs w:val="24"/>
        </w:rPr>
        <w:t>.</w:t>
      </w:r>
    </w:p>
    <w:p w:rsidR="008329E2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•</w:t>
      </w:r>
      <w:r w:rsidRPr="00A8540A">
        <w:rPr>
          <w:rFonts w:ascii="Times New Roman" w:hAnsi="Times New Roman" w:cs="Times New Roman"/>
          <w:sz w:val="24"/>
          <w:szCs w:val="24"/>
        </w:rPr>
        <w:tab/>
        <w:t>Для материалов, вышедших в радиоэфире:</w:t>
      </w:r>
    </w:p>
    <w:p w:rsidR="006A6376" w:rsidRPr="00A8540A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>Аудиофайл в формате mp3</w:t>
      </w:r>
      <w:r w:rsidR="00B44DD2" w:rsidRPr="00A8540A">
        <w:rPr>
          <w:rFonts w:ascii="Times New Roman" w:hAnsi="Times New Roman" w:cs="Times New Roman"/>
          <w:sz w:val="24"/>
          <w:szCs w:val="24"/>
        </w:rPr>
        <w:t>, продолжительность – не более 15 минут;</w:t>
      </w:r>
    </w:p>
    <w:p w:rsidR="005E1BDD" w:rsidRPr="00A8540A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A8540A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B44DD2" w:rsidRPr="00A8540A">
        <w:rPr>
          <w:rFonts w:ascii="Times New Roman" w:hAnsi="Times New Roman" w:cs="Times New Roman"/>
          <w:sz w:val="24"/>
          <w:szCs w:val="24"/>
        </w:rPr>
        <w:t xml:space="preserve">эфирная справка о выходе сюжета в формате </w:t>
      </w:r>
      <w:r w:rsidR="00B44DD2" w:rsidRPr="00A8540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A8540A">
        <w:rPr>
          <w:rFonts w:ascii="Times New Roman" w:hAnsi="Times New Roman" w:cs="Times New Roman"/>
          <w:sz w:val="24"/>
          <w:szCs w:val="24"/>
        </w:rPr>
        <w:t>;</w:t>
      </w:r>
    </w:p>
    <w:p w:rsidR="00524588" w:rsidRPr="00A8540A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A8540A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A85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40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8540A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A8540A">
        <w:rPr>
          <w:rFonts w:ascii="Times New Roman" w:hAnsi="Times New Roman" w:cs="Times New Roman"/>
          <w:sz w:val="24"/>
          <w:szCs w:val="24"/>
        </w:rPr>
        <w:t>.</w:t>
      </w:r>
    </w:p>
    <w:p w:rsidR="008329E2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34" w:rsidRPr="00A8540A" w:rsidRDefault="005E1BDD" w:rsidP="008329E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В названиях перечисленных документов должны быть указаны: номинация, регион, название СМИ, фамилия и имя автора, название материала.</w:t>
      </w:r>
    </w:p>
    <w:p w:rsidR="008329E2" w:rsidRPr="00A8540A" w:rsidRDefault="008329E2" w:rsidP="00832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4</w:t>
      </w:r>
      <w:r w:rsidR="00557134" w:rsidRPr="00A8540A">
        <w:rPr>
          <w:rFonts w:ascii="Times New Roman" w:hAnsi="Times New Roman" w:cs="Times New Roman"/>
          <w:sz w:val="24"/>
          <w:szCs w:val="24"/>
        </w:rPr>
        <w:t xml:space="preserve">. </w:t>
      </w:r>
      <w:r w:rsidR="005E1BDD" w:rsidRPr="00A8540A">
        <w:rPr>
          <w:rFonts w:ascii="Times New Roman" w:hAnsi="Times New Roman" w:cs="Times New Roman"/>
          <w:sz w:val="24"/>
          <w:szCs w:val="24"/>
        </w:rPr>
        <w:t>Указанные документы должны быть собраны в одну папку, которую н</w:t>
      </w:r>
      <w:r w:rsidR="00557134" w:rsidRPr="00A8540A">
        <w:rPr>
          <w:rFonts w:ascii="Times New Roman" w:hAnsi="Times New Roman" w:cs="Times New Roman"/>
          <w:sz w:val="24"/>
          <w:szCs w:val="24"/>
        </w:rPr>
        <w:t xml:space="preserve">еобходимо озаглавить по схеме: </w:t>
      </w:r>
    </w:p>
    <w:p w:rsidR="005E1BDD" w:rsidRPr="00A8540A" w:rsidRDefault="00C13C64" w:rsidP="005571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B9418E">
        <w:rPr>
          <w:rFonts w:ascii="Times New Roman" w:hAnsi="Times New Roman" w:cs="Times New Roman"/>
          <w:i/>
          <w:sz w:val="24"/>
          <w:szCs w:val="24"/>
        </w:rPr>
        <w:t>регион (город)</w:t>
      </w:r>
      <w:r w:rsidR="00B9418E" w:rsidRPr="00B941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18E">
        <w:rPr>
          <w:rFonts w:ascii="Times New Roman" w:hAnsi="Times New Roman" w:cs="Times New Roman"/>
          <w:i/>
          <w:sz w:val="24"/>
          <w:szCs w:val="24"/>
        </w:rPr>
        <w:t>имя, фамилия автора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BDD" w:rsidRPr="00A8540A">
        <w:rPr>
          <w:rFonts w:ascii="Times New Roman" w:hAnsi="Times New Roman" w:cs="Times New Roman"/>
          <w:i/>
          <w:sz w:val="24"/>
          <w:szCs w:val="24"/>
        </w:rPr>
        <w:t>название материала</w:t>
      </w:r>
      <w:r w:rsidR="00B9418E">
        <w:rPr>
          <w:rFonts w:ascii="Times New Roman" w:hAnsi="Times New Roman" w:cs="Times New Roman"/>
          <w:i/>
          <w:sz w:val="24"/>
          <w:szCs w:val="24"/>
        </w:rPr>
        <w:t xml:space="preserve"> (через пробел)</w:t>
      </w: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ОБРАЗЕЦ:</w:t>
      </w:r>
      <w:r w:rsidR="00266DDE"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B9418E">
        <w:rPr>
          <w:rFonts w:ascii="Times New Roman" w:hAnsi="Times New Roman" w:cs="Times New Roman"/>
          <w:i/>
          <w:sz w:val="24"/>
          <w:szCs w:val="24"/>
        </w:rPr>
        <w:t xml:space="preserve">Территория детства </w:t>
      </w:r>
      <w:r w:rsidR="00992022" w:rsidRPr="00A8540A">
        <w:rPr>
          <w:rFonts w:ascii="Times New Roman" w:hAnsi="Times New Roman" w:cs="Times New Roman"/>
          <w:i/>
          <w:sz w:val="24"/>
          <w:szCs w:val="24"/>
        </w:rPr>
        <w:t xml:space="preserve">Тверская </w:t>
      </w:r>
      <w:r w:rsidR="00B9418E">
        <w:rPr>
          <w:rFonts w:ascii="Times New Roman" w:hAnsi="Times New Roman" w:cs="Times New Roman"/>
          <w:i/>
          <w:sz w:val="24"/>
          <w:szCs w:val="24"/>
        </w:rPr>
        <w:t>область (Бежецк</w:t>
      </w:r>
      <w:r w:rsidR="00C13C6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9418E">
        <w:rPr>
          <w:rFonts w:ascii="Times New Roman" w:hAnsi="Times New Roman" w:cs="Times New Roman"/>
          <w:i/>
          <w:sz w:val="24"/>
          <w:szCs w:val="24"/>
        </w:rPr>
        <w:t xml:space="preserve">Мария Иванова </w:t>
      </w:r>
      <w:proofErr w:type="gramStart"/>
      <w:r w:rsidRPr="00A8540A">
        <w:rPr>
          <w:rFonts w:ascii="Times New Roman" w:hAnsi="Times New Roman" w:cs="Times New Roman"/>
          <w:i/>
          <w:sz w:val="24"/>
          <w:szCs w:val="24"/>
        </w:rPr>
        <w:t>Чужих</w:t>
      </w:r>
      <w:proofErr w:type="gramEnd"/>
      <w:r w:rsidRPr="00A8540A">
        <w:rPr>
          <w:rFonts w:ascii="Times New Roman" w:hAnsi="Times New Roman" w:cs="Times New Roman"/>
          <w:i/>
          <w:sz w:val="24"/>
          <w:szCs w:val="24"/>
        </w:rPr>
        <w:t xml:space="preserve"> детей не бывает</w:t>
      </w:r>
    </w:p>
    <w:p w:rsidR="005E1BDD" w:rsidRPr="00A8540A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F9" w:rsidRDefault="00D57125" w:rsidP="008329E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>Для пересылки по электронной почте с</w:t>
      </w:r>
      <w:r w:rsidR="005E1BDD" w:rsidRPr="00A8540A">
        <w:rPr>
          <w:rFonts w:ascii="Times New Roman" w:hAnsi="Times New Roman" w:cs="Times New Roman"/>
          <w:sz w:val="24"/>
          <w:szCs w:val="24"/>
        </w:rPr>
        <w:t>формированную и озагла</w:t>
      </w:r>
      <w:r w:rsidR="00557134" w:rsidRPr="00A8540A">
        <w:rPr>
          <w:rFonts w:ascii="Times New Roman" w:hAnsi="Times New Roman" w:cs="Times New Roman"/>
          <w:sz w:val="24"/>
          <w:szCs w:val="24"/>
        </w:rPr>
        <w:t>вленную указанным образом папку</w:t>
      </w:r>
      <w:r w:rsidRPr="00A8540A">
        <w:rPr>
          <w:rFonts w:ascii="Times New Roman" w:hAnsi="Times New Roman" w:cs="Times New Roman"/>
          <w:sz w:val="24"/>
          <w:szCs w:val="24"/>
        </w:rPr>
        <w:t xml:space="preserve"> </w:t>
      </w:r>
      <w:r w:rsidR="005E1BDD" w:rsidRPr="00A8540A">
        <w:rPr>
          <w:rFonts w:ascii="Times New Roman" w:hAnsi="Times New Roman" w:cs="Times New Roman"/>
          <w:sz w:val="24"/>
          <w:szCs w:val="24"/>
        </w:rPr>
        <w:t>необходимо сж</w:t>
      </w:r>
      <w:r w:rsidRPr="00A8540A">
        <w:rPr>
          <w:rFonts w:ascii="Times New Roman" w:hAnsi="Times New Roman" w:cs="Times New Roman"/>
          <w:sz w:val="24"/>
          <w:szCs w:val="24"/>
        </w:rPr>
        <w:t>ать, создав архив ZIP</w:t>
      </w:r>
      <w:r w:rsidR="005E1BDD" w:rsidRPr="00A8540A">
        <w:rPr>
          <w:rFonts w:ascii="Times New Roman" w:hAnsi="Times New Roman" w:cs="Times New Roman"/>
          <w:sz w:val="24"/>
          <w:szCs w:val="24"/>
        </w:rPr>
        <w:t>.</w:t>
      </w: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«В фокусе – детство»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>
        <w:rPr>
          <w:rFonts w:ascii="Times New Roman" w:hAnsi="Times New Roman" w:cs="Times New Roman"/>
          <w:sz w:val="24"/>
          <w:szCs w:val="24"/>
        </w:rPr>
        <w:br/>
        <w:t xml:space="preserve">Фонда поддержки детей,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в трудной жизненной ситуации</w:t>
      </w:r>
      <w:r w:rsidR="00E8622B">
        <w:rPr>
          <w:rFonts w:ascii="Times New Roman" w:hAnsi="Times New Roman" w:cs="Times New Roman"/>
          <w:sz w:val="24"/>
          <w:szCs w:val="24"/>
        </w:rPr>
        <w:br/>
        <w:t>М.В. Гордеевой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>Фонду поддержки детей, находящихся в трудной жизненной ситуации</w:t>
      </w:r>
      <w:r w:rsidRPr="0088357D">
        <w:rPr>
          <w:rFonts w:ascii="Times New Roman" w:hAnsi="Times New Roman" w:cs="Times New Roman"/>
          <w:sz w:val="24"/>
          <w:szCs w:val="24"/>
        </w:rPr>
        <w:t xml:space="preserve"> 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Pr="0088357D">
        <w:rPr>
          <w:rFonts w:ascii="Times New Roman" w:hAnsi="Times New Roman" w:cs="Times New Roman"/>
          <w:sz w:val="24"/>
          <w:szCs w:val="24"/>
        </w:rPr>
        <w:t>данные  (данные  паспорта,  адреса проживани</w:t>
      </w:r>
      <w:r>
        <w:rPr>
          <w:rFonts w:ascii="Times New Roman" w:hAnsi="Times New Roman" w:cs="Times New Roman"/>
          <w:sz w:val="24"/>
          <w:szCs w:val="24"/>
        </w:rPr>
        <w:t xml:space="preserve">я, реквизитов документа, прочие </w:t>
      </w:r>
      <w:r w:rsidR="00E8622B">
        <w:rPr>
          <w:rFonts w:ascii="Times New Roman" w:hAnsi="Times New Roman" w:cs="Times New Roman"/>
          <w:sz w:val="24"/>
          <w:szCs w:val="24"/>
        </w:rPr>
        <w:t>сведения)</w:t>
      </w:r>
      <w:r w:rsidR="002B1DDA">
        <w:rPr>
          <w:rFonts w:ascii="Times New Roman" w:hAnsi="Times New Roman" w:cs="Times New Roman"/>
          <w:sz w:val="24"/>
          <w:szCs w:val="24"/>
        </w:rPr>
        <w:t xml:space="preserve"> в целях организации участия в конкурсе журналистских работ</w:t>
      </w:r>
      <w:r w:rsidR="00840254">
        <w:rPr>
          <w:rFonts w:ascii="Times New Roman" w:hAnsi="Times New Roman" w:cs="Times New Roman"/>
          <w:sz w:val="24"/>
          <w:szCs w:val="24"/>
        </w:rPr>
        <w:t xml:space="preserve"> «В фокусе – детство»</w:t>
      </w:r>
      <w:r w:rsidR="002B1DDA">
        <w:rPr>
          <w:rFonts w:ascii="Times New Roman" w:hAnsi="Times New Roman" w:cs="Times New Roman"/>
          <w:sz w:val="24"/>
          <w:szCs w:val="24"/>
        </w:rPr>
        <w:t>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 w:rsidR="009E35F6"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 xml:space="preserve"> 27.07.2006</w:t>
      </w:r>
      <w:r w:rsidR="00E8622B">
        <w:rPr>
          <w:rFonts w:ascii="Times New Roman" w:hAnsi="Times New Roman" w:cs="Times New Roman"/>
          <w:sz w:val="24"/>
          <w:szCs w:val="24"/>
        </w:rPr>
        <w:t xml:space="preserve"> г.</w:t>
      </w:r>
      <w:r w:rsidRPr="0088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88357D" w:rsidRPr="0088357D" w:rsidRDefault="00E8622B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  <w:r w:rsidR="0088357D"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57D" w:rsidRPr="0088357D" w:rsidSect="001A2486">
      <w:footerReference w:type="default" r:id="rId13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7" w:rsidRDefault="00C96DA7" w:rsidP="001A2486">
      <w:pPr>
        <w:spacing w:after="0" w:line="240" w:lineRule="auto"/>
      </w:pPr>
      <w:r>
        <w:separator/>
      </w:r>
    </w:p>
  </w:endnote>
  <w:endnote w:type="continuationSeparator" w:id="0">
    <w:p w:rsidR="00C96DA7" w:rsidRDefault="00C96DA7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0761"/>
      <w:docPartObj>
        <w:docPartGallery w:val="Page Numbers (Bottom of Page)"/>
        <w:docPartUnique/>
      </w:docPartObj>
    </w:sdtPr>
    <w:sdtEndPr/>
    <w:sdtContent>
      <w:p w:rsidR="001A2486" w:rsidRDefault="001A24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FA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7" w:rsidRDefault="00C96DA7" w:rsidP="001A2486">
      <w:pPr>
        <w:spacing w:after="0" w:line="240" w:lineRule="auto"/>
      </w:pPr>
      <w:r>
        <w:separator/>
      </w:r>
    </w:p>
  </w:footnote>
  <w:footnote w:type="continuationSeparator" w:id="0">
    <w:p w:rsidR="00C96DA7" w:rsidRDefault="00C96DA7" w:rsidP="001A2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5C2"/>
    <w:multiLevelType w:val="multilevel"/>
    <w:tmpl w:val="19ECD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9AE"/>
    <w:multiLevelType w:val="hybridMultilevel"/>
    <w:tmpl w:val="A1387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52705"/>
    <w:multiLevelType w:val="hybridMultilevel"/>
    <w:tmpl w:val="23B42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2CC5"/>
    <w:multiLevelType w:val="hybridMultilevel"/>
    <w:tmpl w:val="BD424272"/>
    <w:lvl w:ilvl="0" w:tplc="CEE6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DB034E"/>
    <w:multiLevelType w:val="multilevel"/>
    <w:tmpl w:val="CB1E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C5858"/>
    <w:multiLevelType w:val="multilevel"/>
    <w:tmpl w:val="F1481A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8"/>
  </w:num>
  <w:num w:numId="5">
    <w:abstractNumId w:val="10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5"/>
  </w:num>
  <w:num w:numId="13">
    <w:abstractNumId w:val="14"/>
  </w:num>
  <w:num w:numId="14">
    <w:abstractNumId w:val="6"/>
  </w:num>
  <w:num w:numId="15">
    <w:abstractNumId w:val="11"/>
  </w:num>
  <w:num w:numId="16">
    <w:abstractNumId w:val="22"/>
  </w:num>
  <w:num w:numId="17">
    <w:abstractNumId w:val="1"/>
  </w:num>
  <w:num w:numId="18">
    <w:abstractNumId w:val="4"/>
  </w:num>
  <w:num w:numId="19">
    <w:abstractNumId w:val="27"/>
  </w:num>
  <w:num w:numId="20">
    <w:abstractNumId w:val="17"/>
  </w:num>
  <w:num w:numId="21">
    <w:abstractNumId w:val="32"/>
  </w:num>
  <w:num w:numId="22">
    <w:abstractNumId w:val="0"/>
  </w:num>
  <w:num w:numId="23">
    <w:abstractNumId w:val="16"/>
  </w:num>
  <w:num w:numId="24">
    <w:abstractNumId w:val="31"/>
  </w:num>
  <w:num w:numId="25">
    <w:abstractNumId w:val="2"/>
  </w:num>
  <w:num w:numId="26">
    <w:abstractNumId w:val="13"/>
  </w:num>
  <w:num w:numId="27">
    <w:abstractNumId w:val="3"/>
  </w:num>
  <w:num w:numId="28">
    <w:abstractNumId w:val="12"/>
  </w:num>
  <w:num w:numId="29">
    <w:abstractNumId w:val="5"/>
  </w:num>
  <w:num w:numId="30">
    <w:abstractNumId w:val="30"/>
  </w:num>
  <w:num w:numId="31">
    <w:abstractNumId w:val="9"/>
  </w:num>
  <w:num w:numId="32">
    <w:abstractNumId w:val="33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C"/>
    <w:rsid w:val="000009F7"/>
    <w:rsid w:val="00003B1C"/>
    <w:rsid w:val="00004DB9"/>
    <w:rsid w:val="00055AD2"/>
    <w:rsid w:val="00060E2B"/>
    <w:rsid w:val="00062692"/>
    <w:rsid w:val="000709CB"/>
    <w:rsid w:val="00072B53"/>
    <w:rsid w:val="0008102E"/>
    <w:rsid w:val="000973D2"/>
    <w:rsid w:val="000977B8"/>
    <w:rsid w:val="00097C28"/>
    <w:rsid w:val="000A670A"/>
    <w:rsid w:val="000B1A74"/>
    <w:rsid w:val="000B1D3B"/>
    <w:rsid w:val="000B71D3"/>
    <w:rsid w:val="000C7C1D"/>
    <w:rsid w:val="000D0E0F"/>
    <w:rsid w:val="000D7BCA"/>
    <w:rsid w:val="000E4886"/>
    <w:rsid w:val="000E7F2F"/>
    <w:rsid w:val="00100D27"/>
    <w:rsid w:val="00120D36"/>
    <w:rsid w:val="00131FAF"/>
    <w:rsid w:val="00142F4E"/>
    <w:rsid w:val="0014330F"/>
    <w:rsid w:val="0016449B"/>
    <w:rsid w:val="00164F1C"/>
    <w:rsid w:val="001901AB"/>
    <w:rsid w:val="001A2486"/>
    <w:rsid w:val="001A3179"/>
    <w:rsid w:val="001A3FA0"/>
    <w:rsid w:val="001C272A"/>
    <w:rsid w:val="001C2C54"/>
    <w:rsid w:val="001C79DC"/>
    <w:rsid w:val="001E5C58"/>
    <w:rsid w:val="001E62AF"/>
    <w:rsid w:val="002035F6"/>
    <w:rsid w:val="00210431"/>
    <w:rsid w:val="002119AA"/>
    <w:rsid w:val="00220576"/>
    <w:rsid w:val="00222754"/>
    <w:rsid w:val="00225A2A"/>
    <w:rsid w:val="0024392F"/>
    <w:rsid w:val="00257FDC"/>
    <w:rsid w:val="002605E9"/>
    <w:rsid w:val="00261608"/>
    <w:rsid w:val="00266DDE"/>
    <w:rsid w:val="00270B9C"/>
    <w:rsid w:val="00271D67"/>
    <w:rsid w:val="00275705"/>
    <w:rsid w:val="00295A59"/>
    <w:rsid w:val="002A03A1"/>
    <w:rsid w:val="002B1DDA"/>
    <w:rsid w:val="002C1A6C"/>
    <w:rsid w:val="002E7C0F"/>
    <w:rsid w:val="002F7FDC"/>
    <w:rsid w:val="00304FC9"/>
    <w:rsid w:val="00305C04"/>
    <w:rsid w:val="0038338C"/>
    <w:rsid w:val="00397A48"/>
    <w:rsid w:val="003A1A9A"/>
    <w:rsid w:val="003A7DEC"/>
    <w:rsid w:val="003C0F71"/>
    <w:rsid w:val="003C6AC5"/>
    <w:rsid w:val="003E1EA7"/>
    <w:rsid w:val="003F664D"/>
    <w:rsid w:val="0040610C"/>
    <w:rsid w:val="00425C03"/>
    <w:rsid w:val="00444F92"/>
    <w:rsid w:val="00465DA6"/>
    <w:rsid w:val="00466FC5"/>
    <w:rsid w:val="00474184"/>
    <w:rsid w:val="0047716E"/>
    <w:rsid w:val="004A198E"/>
    <w:rsid w:val="004A5E4F"/>
    <w:rsid w:val="004A7AAF"/>
    <w:rsid w:val="004D4F82"/>
    <w:rsid w:val="004E5160"/>
    <w:rsid w:val="004F0D47"/>
    <w:rsid w:val="004F2C3A"/>
    <w:rsid w:val="00524588"/>
    <w:rsid w:val="00534CA9"/>
    <w:rsid w:val="00551811"/>
    <w:rsid w:val="005566AB"/>
    <w:rsid w:val="005569AB"/>
    <w:rsid w:val="00557134"/>
    <w:rsid w:val="00566525"/>
    <w:rsid w:val="00580C07"/>
    <w:rsid w:val="00583264"/>
    <w:rsid w:val="005B2D74"/>
    <w:rsid w:val="005B6B24"/>
    <w:rsid w:val="005C755B"/>
    <w:rsid w:val="005E1BDD"/>
    <w:rsid w:val="006012F9"/>
    <w:rsid w:val="00620678"/>
    <w:rsid w:val="00650EAD"/>
    <w:rsid w:val="00650FFF"/>
    <w:rsid w:val="006648E1"/>
    <w:rsid w:val="00671C3F"/>
    <w:rsid w:val="006834E4"/>
    <w:rsid w:val="006A116A"/>
    <w:rsid w:val="006A6376"/>
    <w:rsid w:val="006B6D5F"/>
    <w:rsid w:val="006C32A6"/>
    <w:rsid w:val="006D26B6"/>
    <w:rsid w:val="006D35BA"/>
    <w:rsid w:val="006E189C"/>
    <w:rsid w:val="006E33A8"/>
    <w:rsid w:val="006E4DA1"/>
    <w:rsid w:val="006E7376"/>
    <w:rsid w:val="006F0ABE"/>
    <w:rsid w:val="006F1D98"/>
    <w:rsid w:val="006F75DF"/>
    <w:rsid w:val="00710074"/>
    <w:rsid w:val="00712DBB"/>
    <w:rsid w:val="00712E43"/>
    <w:rsid w:val="00715FCE"/>
    <w:rsid w:val="007207FD"/>
    <w:rsid w:val="00740EB5"/>
    <w:rsid w:val="007438FB"/>
    <w:rsid w:val="00747A23"/>
    <w:rsid w:val="00747A64"/>
    <w:rsid w:val="00780948"/>
    <w:rsid w:val="007A37B2"/>
    <w:rsid w:val="007B0DF7"/>
    <w:rsid w:val="007B2FBA"/>
    <w:rsid w:val="007C49D5"/>
    <w:rsid w:val="007D2BAC"/>
    <w:rsid w:val="007D65DE"/>
    <w:rsid w:val="007D68F3"/>
    <w:rsid w:val="007E0136"/>
    <w:rsid w:val="007F0A58"/>
    <w:rsid w:val="007F2EE7"/>
    <w:rsid w:val="0080054A"/>
    <w:rsid w:val="00802910"/>
    <w:rsid w:val="00816C40"/>
    <w:rsid w:val="00821EAE"/>
    <w:rsid w:val="00823241"/>
    <w:rsid w:val="0082370A"/>
    <w:rsid w:val="00825008"/>
    <w:rsid w:val="00825B5D"/>
    <w:rsid w:val="008329E2"/>
    <w:rsid w:val="00840254"/>
    <w:rsid w:val="00860290"/>
    <w:rsid w:val="0086595F"/>
    <w:rsid w:val="00865BCC"/>
    <w:rsid w:val="0087352B"/>
    <w:rsid w:val="00881D9D"/>
    <w:rsid w:val="0088357D"/>
    <w:rsid w:val="008864BC"/>
    <w:rsid w:val="008B5565"/>
    <w:rsid w:val="008D7B04"/>
    <w:rsid w:val="008E001D"/>
    <w:rsid w:val="008E311B"/>
    <w:rsid w:val="008E3D7C"/>
    <w:rsid w:val="008E65E2"/>
    <w:rsid w:val="008F51D7"/>
    <w:rsid w:val="00903E9C"/>
    <w:rsid w:val="0090475A"/>
    <w:rsid w:val="00904B71"/>
    <w:rsid w:val="00915B83"/>
    <w:rsid w:val="0092012C"/>
    <w:rsid w:val="009269EB"/>
    <w:rsid w:val="00942EBE"/>
    <w:rsid w:val="009441A1"/>
    <w:rsid w:val="00955DAF"/>
    <w:rsid w:val="0096425E"/>
    <w:rsid w:val="009804AA"/>
    <w:rsid w:val="00992022"/>
    <w:rsid w:val="009C074A"/>
    <w:rsid w:val="009C3193"/>
    <w:rsid w:val="009C7945"/>
    <w:rsid w:val="009E35F6"/>
    <w:rsid w:val="00A0520F"/>
    <w:rsid w:val="00A0731B"/>
    <w:rsid w:val="00A12F83"/>
    <w:rsid w:val="00A16310"/>
    <w:rsid w:val="00A2748B"/>
    <w:rsid w:val="00A35956"/>
    <w:rsid w:val="00A36DAF"/>
    <w:rsid w:val="00A63DCC"/>
    <w:rsid w:val="00A64BB5"/>
    <w:rsid w:val="00A70D60"/>
    <w:rsid w:val="00A72FC0"/>
    <w:rsid w:val="00A83196"/>
    <w:rsid w:val="00A84A66"/>
    <w:rsid w:val="00A8540A"/>
    <w:rsid w:val="00AA19E8"/>
    <w:rsid w:val="00AB29CB"/>
    <w:rsid w:val="00AB3B8F"/>
    <w:rsid w:val="00AB4B73"/>
    <w:rsid w:val="00AB5135"/>
    <w:rsid w:val="00AC6658"/>
    <w:rsid w:val="00AD0402"/>
    <w:rsid w:val="00AF7225"/>
    <w:rsid w:val="00B0470B"/>
    <w:rsid w:val="00B07B4E"/>
    <w:rsid w:val="00B22626"/>
    <w:rsid w:val="00B2340D"/>
    <w:rsid w:val="00B2593A"/>
    <w:rsid w:val="00B31E31"/>
    <w:rsid w:val="00B34AC5"/>
    <w:rsid w:val="00B44DD2"/>
    <w:rsid w:val="00B5347F"/>
    <w:rsid w:val="00B60D5C"/>
    <w:rsid w:val="00B63181"/>
    <w:rsid w:val="00B674C2"/>
    <w:rsid w:val="00B8669D"/>
    <w:rsid w:val="00B87417"/>
    <w:rsid w:val="00B9418E"/>
    <w:rsid w:val="00BB0215"/>
    <w:rsid w:val="00BB7D00"/>
    <w:rsid w:val="00BC0DD4"/>
    <w:rsid w:val="00BC66BC"/>
    <w:rsid w:val="00BC77B0"/>
    <w:rsid w:val="00BF1C08"/>
    <w:rsid w:val="00C01C9F"/>
    <w:rsid w:val="00C13C64"/>
    <w:rsid w:val="00C37DBD"/>
    <w:rsid w:val="00C41A7D"/>
    <w:rsid w:val="00C41EF6"/>
    <w:rsid w:val="00C613C8"/>
    <w:rsid w:val="00C63BA1"/>
    <w:rsid w:val="00C64C7F"/>
    <w:rsid w:val="00C72131"/>
    <w:rsid w:val="00C76331"/>
    <w:rsid w:val="00C774FC"/>
    <w:rsid w:val="00C96DA7"/>
    <w:rsid w:val="00C97EB3"/>
    <w:rsid w:val="00CA4EAA"/>
    <w:rsid w:val="00CB35C5"/>
    <w:rsid w:val="00CB5D56"/>
    <w:rsid w:val="00CB60AF"/>
    <w:rsid w:val="00CD5992"/>
    <w:rsid w:val="00CF3211"/>
    <w:rsid w:val="00CF47B0"/>
    <w:rsid w:val="00D02175"/>
    <w:rsid w:val="00D0794A"/>
    <w:rsid w:val="00D137CD"/>
    <w:rsid w:val="00D230FF"/>
    <w:rsid w:val="00D357A4"/>
    <w:rsid w:val="00D37C55"/>
    <w:rsid w:val="00D42704"/>
    <w:rsid w:val="00D57125"/>
    <w:rsid w:val="00D66C18"/>
    <w:rsid w:val="00D66F05"/>
    <w:rsid w:val="00D7276E"/>
    <w:rsid w:val="00D94912"/>
    <w:rsid w:val="00DC28BA"/>
    <w:rsid w:val="00DE2BE8"/>
    <w:rsid w:val="00DE66C0"/>
    <w:rsid w:val="00DF630A"/>
    <w:rsid w:val="00E13DEF"/>
    <w:rsid w:val="00E14674"/>
    <w:rsid w:val="00E31CF6"/>
    <w:rsid w:val="00E371EF"/>
    <w:rsid w:val="00E42B85"/>
    <w:rsid w:val="00E52860"/>
    <w:rsid w:val="00E8622B"/>
    <w:rsid w:val="00E910E0"/>
    <w:rsid w:val="00E94BFF"/>
    <w:rsid w:val="00EA7553"/>
    <w:rsid w:val="00EC0CC1"/>
    <w:rsid w:val="00EC375F"/>
    <w:rsid w:val="00EC50B6"/>
    <w:rsid w:val="00EF4629"/>
    <w:rsid w:val="00F04F4A"/>
    <w:rsid w:val="00F05C5A"/>
    <w:rsid w:val="00F10431"/>
    <w:rsid w:val="00F1441C"/>
    <w:rsid w:val="00F53750"/>
    <w:rsid w:val="00F64B38"/>
    <w:rsid w:val="00F66591"/>
    <w:rsid w:val="00F7603C"/>
    <w:rsid w:val="00F770D2"/>
    <w:rsid w:val="00F82497"/>
    <w:rsid w:val="00F86808"/>
    <w:rsid w:val="00FA5FAC"/>
    <w:rsid w:val="00FB1F77"/>
    <w:rsid w:val="00FB7D67"/>
    <w:rsid w:val="00FC6DCD"/>
    <w:rsid w:val="00FD7A00"/>
    <w:rsid w:val="00FE152B"/>
    <w:rsid w:val="00FE5694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FD1B-FC92-47A8-B707-BA76638C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Швайко Оксана Владимировна</cp:lastModifiedBy>
  <cp:revision>23</cp:revision>
  <cp:lastPrinted>2018-03-26T13:40:00Z</cp:lastPrinted>
  <dcterms:created xsi:type="dcterms:W3CDTF">2018-03-05T09:52:00Z</dcterms:created>
  <dcterms:modified xsi:type="dcterms:W3CDTF">2018-03-28T12:21:00Z</dcterms:modified>
</cp:coreProperties>
</file>